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7D" w:rsidRDefault="00A7077D" w:rsidP="00A7077D">
      <w:pPr>
        <w:pStyle w:val="Title"/>
      </w:pPr>
      <w:r>
        <w:t>PHY340 Data Analysis Feedback:</w:t>
      </w:r>
    </w:p>
    <w:p w:rsidR="00A7077D" w:rsidRDefault="00A7077D" w:rsidP="00A7077D">
      <w:pPr>
        <w:pStyle w:val="Title"/>
      </w:pPr>
      <w:r>
        <w:t>Group P03 doing Problem P5</w:t>
      </w:r>
    </w:p>
    <w:p w:rsidR="00A7077D" w:rsidRDefault="00A7077D" w:rsidP="00A7077D">
      <w:pPr>
        <w:pStyle w:val="Heading1"/>
      </w:pPr>
      <w:r>
        <w:t>Data Analysis</w:t>
      </w:r>
    </w:p>
    <w:p w:rsidR="00F54DC3" w:rsidRDefault="00571961">
      <w:r>
        <w:t>The data analysis seems generally correct</w:t>
      </w:r>
      <w:r w:rsidR="006D7BCB">
        <w:t>, but too few values are reported: you state that you restricted your fit to regions in which there were clear oscillations, but you never explicitly say what these ranges were or how you selected them (I assume that the ranges shown in the plots are the fit ranges, but they might not be—it is not uncommon to show a fitted function extended over a greater range than was actually used for the fit).  In fact, you do not show the fitted parameter values at all, which makes it difficult to assess your final results: Mark Fox is con</w:t>
      </w:r>
      <w:r w:rsidR="006D7BCB">
        <w:softHyphen/>
        <w:t>cerned that the 4 T point on your figure 6 does not have a noticeably larger error bar than the points for lower fields, which appear to give better fits.  I know, because I’ve fitted the data my</w:t>
      </w:r>
      <w:r w:rsidR="006D7BCB">
        <w:softHyphen/>
        <w:t xml:space="preserve">self, that in fact the fitted </w:t>
      </w:r>
      <w:r w:rsidR="006D7BCB">
        <w:rPr>
          <w:i/>
        </w:rPr>
        <w:t>ω</w:t>
      </w:r>
      <w:r w:rsidR="006D7BCB">
        <w:t xml:space="preserve"> value is surprisingly robust, and has a small error even for the 4 T data (in contrast to the errors on </w:t>
      </w:r>
      <w:r w:rsidR="006D7BCB">
        <w:rPr>
          <w:i/>
        </w:rPr>
        <w:t>A</w:t>
      </w:r>
      <w:r w:rsidR="006D7BCB">
        <w:t xml:space="preserve"> and </w:t>
      </w:r>
      <w:r w:rsidR="006D7BCB">
        <w:rPr>
          <w:i/>
        </w:rPr>
        <w:t>τ</w:t>
      </w:r>
      <w:r w:rsidR="006D7BCB">
        <w:t>, which are huge), but you have not discussed this or presented the numbers to justify it.</w:t>
      </w:r>
    </w:p>
    <w:p w:rsidR="002D453B" w:rsidRPr="008D22D1" w:rsidRDefault="009F0343">
      <w:r>
        <w:rPr>
          <w:noProof/>
          <w:lang w:eastAsia="en-GB"/>
        </w:rPr>
        <mc:AlternateContent>
          <mc:Choice Requires="wpg">
            <w:drawing>
              <wp:anchor distT="0" distB="0" distL="114300" distR="114300" simplePos="0" relativeHeight="251659264" behindDoc="0" locked="0" layoutInCell="1" allowOverlap="1">
                <wp:simplePos x="0" y="0"/>
                <wp:positionH relativeFrom="column">
                  <wp:posOffset>3688080</wp:posOffset>
                </wp:positionH>
                <wp:positionV relativeFrom="paragraph">
                  <wp:posOffset>823595</wp:posOffset>
                </wp:positionV>
                <wp:extent cx="2275840" cy="370332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2275840" cy="3703320"/>
                          <a:chOff x="0" y="0"/>
                          <a:chExt cx="2275840" cy="3703320"/>
                        </a:xfrm>
                      </wpg:grpSpPr>
                      <pic:pic xmlns:pic="http://schemas.openxmlformats.org/drawingml/2006/picture">
                        <pic:nvPicPr>
                          <pic:cNvPr id="1" name="Picture 1" descr="http://journals.aps.org/prl/article/10.1103/PhysRevLett.96.026804/figures/3/medium"/>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0600" cy="2854960"/>
                          </a:xfrm>
                          <a:prstGeom prst="rect">
                            <a:avLst/>
                          </a:prstGeom>
                          <a:noFill/>
                          <a:ln>
                            <a:noFill/>
                          </a:ln>
                        </pic:spPr>
                      </pic:pic>
                      <wps:wsp>
                        <wps:cNvPr id="2" name="Text Box 2"/>
                        <wps:cNvSpPr txBox="1"/>
                        <wps:spPr>
                          <a:xfrm>
                            <a:off x="15240" y="2854960"/>
                            <a:ext cx="2260600" cy="848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782" w:rsidRPr="008C0782" w:rsidRDefault="008C0782">
                              <w:pPr>
                                <w:rPr>
                                  <w:i/>
                                </w:rPr>
                              </w:pPr>
                              <w:r>
                                <w:rPr>
                                  <w:i/>
                                </w:rPr>
                                <w:t>Figure 1: electron and hole g-fac</w:t>
                              </w:r>
                              <w:r>
                                <w:rPr>
                                  <w:i/>
                                </w:rPr>
                                <w:softHyphen/>
                                <w:t xml:space="preserve">tors in InAs/GaAs quantum dots, from Pryor and Flatté, Phys. Rev. Lett. </w:t>
                              </w:r>
                              <w:r>
                                <w:rPr>
                                  <w:b/>
                                  <w:i/>
                                </w:rPr>
                                <w:t>99</w:t>
                              </w:r>
                              <w:r>
                                <w:rPr>
                                  <w:i/>
                                </w:rPr>
                                <w:t xml:space="preserve"> (2007) 179901.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 o:spid="_x0000_s1026" style="position:absolute;left:0;text-align:left;margin-left:290.4pt;margin-top:64.85pt;width:179.2pt;height:291.6pt;z-index:251659264" coordsize="22758,37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0dbXgQAAF4KAAAOAAAAZHJzL2Uyb0RvYy54bWykVllvGzcQfi/Q/0Ds&#10;u7SHTguWA0W2gwBOItgu8kxxuVrWXJIlqatF/3tnuIfkA42bPmg1HA7JmW/mG/Lyw6GSZMetE1rN&#10;o7SfRIQrpnOhNvPot8fb3jQizlOVU6kVn0dH7qIPV7/+crk3M57pUsucWwKbKDfbm3lUem9mcexY&#10;ySvq+tpwBZOFthX1MLSbOLd0D7tXMs6SZBzvtc2N1Yw7B9rrejK6CvsXBWf+W1E47omcR+CbD18b&#10;vmv8xleXdLax1JSCNW7Qn/CiokLBod1W19RTsrXi1VaVYFY7Xfg+01Wsi0IwHmKAaNLkRTSfrN6a&#10;EMtmtt+YDiaA9gVOP70t+7pbWSLyeTSIiKIVpCicSgYIzd5sZmDxyZoHs7KNYlOPMNpDYSv8hzjI&#10;IYB67EDlB08YKLNsMpoOAXsGc4NJMhhkDeyshNy8WsfKmx+sjNuDY/Svc8cINoNfgxJIr1D6cTXB&#10;Kr+1PGo2qd61R0Xt09b0IKGGerEWUvhjKE5IHTqldivBVrYenABPW8BhFg8loMi5Y1CdTXZ/11ur&#10;qHR9auraN1bG1HrBJI/TpJ+mySBelUd3z3d33Pv+xbifZONpMowLsYEtXTyIK56LbYXZRF/w+NoZ&#10;imDdafbkiNLLkqoNXzgDhAEao3X83DwMn0WylsLcCimxAFBuMDu5/y8krgv/WrNtxZWvmWy5BPi0&#10;cqUwLiJ2xqs1h8K0n/M0cAsq6s55PA5rK7Drr2y6SJKL7GNvOUqWvWEyuektLoaT3iS5mQyT4TRd&#10;psu/cXU6nG0dh3ipvDai8RW0Hditt29SqWk6NUkD2cmOhpaCSAWH2v/gIqgQEvTVWXYPqIIdyN5y&#10;z0oUC0Cu0YNxNxFgPiGLOXBAPbLef9E5kJNuvQ5gvI9642ScNNTLpqPhxThQryMQ1IB1/hPXFUEB&#10;sAZPw/Z0B3HUsbUm6LXSmPEQi1TPFLAnaoL/6HEjQgDYRqC5u7ZAYPQ+0LG1v9UWH0pqOHiJ257o&#10;lLV0esTq+KgPJKtbWDDC/kX8AdRNeePi2s+2m3RtLB1l2K+gXZ1hVhdd3dDOUJ0Op4P/C6rTUuQt&#10;k0IZ8qW0dYFJX5MRSuTcSiqyn0fjwSgJ2erS0mQBnA13X5PDU6xB8kfJMXdS3fMCen/o3Kh4cTZl&#10;DMjZnh+s0aqu3PcvbOxxae3Vfzm1WxFO1sp3iyuhtA3Rv3A7f2pdLmp7KMWzuFH0h/UBihjFtc6P&#10;UBpWQ/VD0p1htwKocEedX1ELbwFQwvvGf4NPITWgrhspIqW2f76lR3socZiNyB7eFvPI/bGleK3I&#10;zwqK/yIdYoH5MBiOJnAhEns+sz6fUdtqqaHXwPUA3gUR7b1sxcLq6jtwZYGnwhRVDM6eR74Vlx5G&#10;MAHPKMYXiyDXt9WdejBwx9X9FYn+ePhOrWm6gQcmfdUt3ejsRVOobTExSi+gLxUidIwTqg3wQP0g&#10;hUcMSM9eSefjYHV6Fl79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YUAA/+EA&#10;AAALAQAADwAAAGRycy9kb3ducmV2LnhtbEyPQUvDQBCF74L/YRnBm90kpbaJ2ZRS1FMRbAXxNs1O&#10;k9Dsbshuk/TfO57s8c17vPdNvp5MKwbqfeOsgngWgSBbOt3YSsHX4e1pBcIHtBpbZ0nBlTysi/u7&#10;HDPtRvtJwz5Ugkusz1BBHUKXSenLmgz6mevIsndyvcHAsq+k7nHkctPKJIqepcHG8kKNHW1rKs/7&#10;i1HwPuK4mcevw+582l5/DouP711MSj0+TJsXEIGm8B+GP3xGh4KZju5itRetgsUqYvTARpIuQXAi&#10;nacJiKOCJZ9AFrm8/aH4BQAA//8DAFBLAwQKAAAAAAAAACEALH0E+IRhAACEYQAAFAAAAGRycy9t&#10;ZWRpYS9pbWFnZTEucG5niVBORw0KGgoAAAANSUhEUgAAAYwAAAH0CAMAAAAZlurUAAABgFBMVEUB&#10;AQEXFxcnJyc4ODhHBwdKSkpWVlZHVFRoaGh4eHgBBv4HFv4WAP8RHv4UD+cWJf4LKv4nAf83Ef0j&#10;Lf0oNv4yPf4zKvctENU5Rv43SPNxHaJCHP9KJ/9ZOf9OMP1QN95oRL1CTf5JVf5SXf5OS+1bZf5U&#10;bv9nSP9zWf9jbP5rdP50fP58Zv1aYtd8hP5+lP/+AQL+DhH+FhnpARP+HSHuHyP+Jin+LjH+Njjq&#10;LjH/JB3+PkLgPUDLLV/+RUj+TlH+VVf+VEj+XmHlRWH+aGr+bnH+d3n/d2nYT1GeCWWKc/+KZNL8&#10;foKdPZr+hXaKioqYmJioqKi4uLiEi/6Mk/6Vm/6ahv+cov6nlf+lq/6ssv63qf+2uv6zidG9wv6l&#10;wf/+hof/j5H+l5j5m6L+p6j+t7j9rrD/oJ7DuPz8vsHIoNHJycnZ2dnHyv7O0f/X2f7UzP/d4f7+&#10;x8j9ztD+2NjxzNXu3fH+5t3p6eno6f7u8v7+6Oj17vr+/v7/9ez/wrkXGpTZAAAACXBIWXMAAAEs&#10;AAABLABziOlSAABfqklEQVR42u29i0Pj2JUnrMcnlWSX467GzLgnnd4BQipAmrGdinFSWSC1mGRq&#10;a1YPoAk0S8AxJLUS0GWciWxL6n/9O+devfzENn5SXLAtybIs3989z3vuOYwzSNNYhlFsf0+BPcF0&#10;ntuoGjPIyTrDyhwjku26ozKcxDLccx9OBwwBgDAZxiMGhTEcg+Hs506cChgcdL8jMTJuuwCG6GgM&#10;jzs27MIT/sEWefEeLn2yg7ejx7ud33Y8egH3EdeZ8vGe2+5gYOjQ84iBRD6MAkRgWf15QE+FMpAM&#10;6o7sCQ3kWiDAEVZDEMUX8OjSOr7zosvJL/q/xGDX6X6JnteJviEMff/BcaHr+YI2MBgugCHRXZ4R&#10;FETDhTee2+MbOxAYJoBhEzblIr9jQZIDGsCnTEWVGVZRFFVRVfJMtsmLogoM3+k43Xj4OL6QS5D9&#10;oa/DMjI9PNB1ohsqy0jq4PffdJzDS3Q8Xx4QDBDgOjInFaQNiB6iSL1gFA8oxuryKdkXMsM31BXc&#10;x12CReXjcY38/Mc1ntG6vGMMCobEcKaKGBgoPVhGc2VCGSg2GNZGiIgeQXUJqi7YBAyqVNkgcpxQ&#10;0/B0pObz/eP++eS9umV57+FZLv1geL4dvNaDY25wDD7vOhaC4dp1/7vtTvcT6EHeq/eO640ly7Ij&#10;Z8OfGz2v7na8/+ATddxHMAI1qk7eq9PfPjAYgAY0FWHkUIQwYILzPgtj7R6UMf02AsoYQetFGdyA&#10;YDg6r5rQ6ZaBhp8p8pJhPQiGZVgz0A2mYc/EXVijYlNdm40yY7o/1u12Z4RV+NvNZ7vO7LgPRgdG&#10;T8oYYbNdT1aMDKwpXGQSYDDu9IaV7ehyRy1MeKFYEhUWlilRZcjWBZ5wbpMXpSiyBk+Fm/SwdLHE&#10;kTOweaMMTZTQZu2kYApKp9EmgMYh8yjfLIWlG05dEhUJdEDbsWRRaOphgejgBmd1YV92IH1lccbZ&#10;1PjFtM6JkiTJbIeOtzqRi6iblqMRmjEMR5fo8EdIRI8G9FCaAGGLBC3KB+124QODoeXr3JkEw0Bz&#10;fuxoeMzBUDp2VftNkdN5f/pLMLxn0PcllYD7ooXwHujhF6bvhXVHLUWgAzl7hGAwYwdDUhywu1y+&#10;hU9JLMtzks6zLQaNiLxIpc6bOm4gfyHPJnAiOCx6F7JklgVyA5wsFkxZGKS6o3CsgocBQRO+gJFx&#10;B5uhMSxnAtIMCzeiMqrGjcCE0ZkRsim4w7EbVaZA+UwrlzJNkAKsZBh6k9zScaC7QhNhWDwZMZR1&#10;6Z7EUMF4MgweWZcNrxZYU7Kg6KxowCU5R+E1w7BERsdXYHeWqYimoBqGqXJ1h+MUwxhNB9rzJMBl&#10;loPGmx3Yl8HpZMC3EIbr0QNuEB4kUyCpcPAIQ+EJr1HpDKYi40yNbFkEPNeReJ24RyRZl0IK5Wn/&#10;czpK+xmTGXYvR+HICIPXsAntypSkKsTlI0dphox7O5QYRKcSooRBRYTGU1eUQnZdIAxbhLM4xUTC&#10;MEXPy2m6gI7tkZxE9TKH12VjRIbj4O4Q27TM8LttS9ctc2LalKzSrmDb2RcV1ZYQ7RcADQSFb354&#10;EkOmEsPEMe+hKhgRtAhh4IdUhqMiQvSHmyd8kKI4hXoEdYlSi/5oPuUOYWfIIKb5oNMFOiWC17LH&#10;z6ZMnEyB79akVqqUNVnD39NMGCL6Q4ObRQqxUZVFt7/mnYB3bMrU9Qp9DTotkSlIPrJFnbcATp2C&#10;AFeoE+erJoLgdvFdGfhjVBGYIJuyMVRH5RneplgqDK/IEhtY4GMGg+pBYJKZbRLDJIPWFFskBhnj&#10;9K7ohklu1mM8ouG5PikklLBVhTx83ReAkcgvN9TgUiBwOETTBWZH7X5dciYOBnUA274XuE6d0qHX&#10;dqzuEENmRUWWZUlsYgk2HBJFDuWp+UKMUD10kCIrvIQ0o/objgDDx7PVdX/GS4DrKorAGYZMzpNZ&#10;eFga6LIynKyz3qsKH5UVSVAkXgE9WFZESVMZpBuDl6cAhoUTrWTatU6jRCxVNT3rlciMMdKGLIgC&#10;Nr3V4SHgFL+goh8qipNkWPgW/NsmOUdA5mOKvOw5ccOTRYFXQYyrCk8+gA/gQ/gpyQDN5AW8giEP&#10;CrAgKMILfB+vBp+XBUI3kiBakwejOSBBZsAUYriH5zOm0QzpAderLjmz1YYDw4+bAmHO6RKZ6dN5&#10;ngfJzvNjVajsTm4P25/AbH5TZIjG4waOJjd6islxURPVd8q7dFrX9r/OrvtHgxuou2SSte4fqI/K&#10;6SbwA4Khk+gQOqWNryjzeDQvglAdY0aGma1rWo+BYWlam/5z9tXhAMPiMH02yvtViV5qDxgdYjoR&#10;NiWB9BZxStxSQZYxWs8OmEqrO+fLx/2deBhbhec63SHEUA/ftCMvpK3Ejpr2H6u2a5oytDZlWxaa&#10;jBbhdNOVGfVaz++N9LEX89H2+VoNX49ia31+4eb6em0tdtwVVvLoxb/OV09GYIGDnaHwjIAGB0f5&#10;suTHehI7Yxpzfen4ebQTWtrNcmsf1+lf8L+aSH6xdrh5uBJPH24eeG2T/Ef24LFJXw9XYvFYOh1f&#10;PfSORy/2gAyp05s8gAFitzI+GNb14SxwEqoDaMCeMXbKgF9wfFhvHX0BGLHzrl1wkkzEE+njw6PD&#10;oyPyODr5RTKZXFhYSMHfQgqf4wk4CVuSPMfIP3l428Gu/wpXgA8Fx/FK5GpwvWT6+Chshy33dbuQ&#10;Sh5Cvx/F1kfim7IsDCcjbIru2c5ojb6zo1oHOBKxT+1Hj+Gn+5RxcnJyfEwexydLqdQi/KVS6SR0&#10;XCLR3MmJRDIW7sdj0LUEjQSemMAGH4FD+Em6jU90I0GP0bfoXhNw8IctQG8B7iKdwoYbx4BhfOH0&#10;5HQttnx2ctrm9ubcUbnQjRE5Chdjp83Dv3YKI38hEYBROz07PcP/Y+yJdDqZSKWBa0RagvQMdk2c&#10;9jT5I/9x7LzU2mqkJYAkkqura+l4enXz0x22T/BCt/xtbw9fahtw3YV07KCG75yvNrc1aOk4+ap4&#10;IkJNBCgCMYIFZBVLtXfgzM1nLMWbdMbb41Q8vnKWTKSXl5aW0kvLy4uxoNNxzMYIw4gFPx6f0ivL&#10;K6QtITtZvru5hXZDn+Fx1/SFR6kYUVNR0vfHNY+W07erse5KWu2Gfg994N/t3Rrc0TIhuJWV1XQi&#10;tbq8/mg21QuMxzoKb5ZXV87v0rHju9ub1RWvQd8iEwEu7XGBYMCRYZ9ILhOc0umzc2z0OWB0tSVA&#10;arWzxhNs1c6I8nOycNBFKnVqm6nT5qs0acLdPgR3f0pwX+vIWuwRsqnHgVEjIpEy44RH2DDik4TT&#10;wABHZoRtceXslLQjZPi3RIB3UzEd59PGwuaozOTHt/OTG2rSrLXf0wijQyzQrCSrg8DvG6GbeOrb&#10;JGXsCIovhJNIGaupxEF7j54fH986TgrBqPc/pmegHcc32jmLONpQnbZ5V7RHjHZ83MBJZDeBkVxI&#10;Jg8W4+ugih6c+b16l04m152FxF0nlZ2orwefnCfQdGZ0MsPC0D23w1e0+YCI/6QTmwIlJLYBXOes&#10;tdfBlEq2gfHUmiWOM7zTqJPFfjjPaXokY+geGHCmhvN1vi+LxMnXj9FL0AYGRarmPPU2yvDOZjvD&#10;UjiGlUxCGTpsshoGErAMq6PVrvDiC3hDhH3BMVkOTghCCWp3s8f0d7KV0V6wkKuOBAzD7OxTblZt&#10;cRUsS9bsGyZOdDCMacGrQA6zKgcM0pAYTuQYEaQNK3CPX/Y3rga8N5+58jdd3/+GL24/283H6KK2&#10;XOa+LTB08OgQnWeboo41TurIpnAposkxKMBJQgWV0RV85RkT2RQLD5L2wmIZhWFNeF+YiX7v7NHZ&#10;8sAYWSNgPJYyMDqXZeRop3Oh0edGLywKMOxtnTElIAiBZwQJl8VamkPBML2sIxyCgXQ1HjBKhXKn&#10;oe70djC791Xa7quNi+3d3WymsANtlzzt0q22/+jxlu3oYfKaycBVi21eW3fA1a4yXf4daEYRMCKU&#10;oZKllxxHKQMnsTgJwbC92SicEjSJIPfAcFh+1GyK8JS9TLHHGY1qo+E9qnvv9t69I0/v9rYzk2i5&#10;R7IpDoW0P9NnQ5/zHBsAG5EZJgusx5Zlh1CGgvEBmoivks+mMB+P4HiU4RAwxsFkipl9p9Fw3Yb/&#10;V4S2Tx/7Oz16Kkv+cSObJbvw1/m/7a0H9zO5TGa/dFlqo4yBAxLsMJELekB4tovMEE2ZQTZlaIyg&#10;KiyjawwrY8eLjGAgcdkcvAE7pg9Gb8oo7TdaeY3bjSLwqbJ/cXFxWci8vXyTjbQuvU66ydv3z/n9&#10;b8ZEEtk/ZTP/eLTMoIlcFH8VBI51CoapaKA/qarqa7fQ3WTBONoZHG7KxGGCr0BCMlnQoBD+ZZn9&#10;UUb+ASFavixBuyy9y+ZyOXhku494/9Grw7YLeM5ucQ9bLrNDN0bRinm8fos2BR0oD+go9OOmRCIA&#10;FYbXdY5F6609OsQyBIzUdk0QE4YXBWiKKrqqTNMi0dK2pYpg7dkmWVJuDQZGmbTSdTGXf5OH/zcd&#10;OvT3uQeY9t7u7rtdbPC8U2pUQXRgw2enDB/2rYHi9v0olYrtzM5ui51BokMGc4fYLIasUTZlkylY&#10;bCgSeBFMCUHombDQ7s5VHjp+dXWVy1x8vK4U81tbWwV4dBjz2QizIe03CEZ+Z3t7++02bbv32Cr0&#10;Uan2/LENeoIbMD43wh7dCK90nabT2s5r2Yf/+w4mg8gPHh2iI683YLTDQ9cNg2N1y5cZ9a5d7weJ&#10;NeNxmSu19H/T+9XKx0rlvrT19m2hI7/xer+F2wBUhcLW9tVH/FB+t5c21da5U20Da1MKI9oK+j10&#10;X6UV2I4WeF/KD+qdLZ8hun1lm6jjuaae91Wadlafz2/BX750dY0tHNkXb97+4yJzGTWZZ7e5aHcN&#10;ZmdYRBjrXnQIjuRAmzL6DUhwAwpBvRM6rYqq/tXOu73dvXedmU9re5N78yaXK5RL+FdqfK6OQktR&#10;FFw3ZSmeH1xTQws8mpqj0VsyuO7l3oetTAHU/TddGFDQ/oSaeQ5xeXOJ7aLs9CNn5qu5o16U77Z6&#10;c9wOvVUF/X//Q4vm6SmbHY4VCbO6otqU+7QAeLTXtqtTp9noa3WtlWFEl3YyuVwbCm1MiOj2xb17&#10;t4HNuQA0PiI3a/Q09Z4EGPZ40lUQMO6Rp1+CIfDmTQsXAgR++9vwCOr573avqKLfpmJWZ0YoVEtX&#10;47u4OYZQncp1GcyAbObN1lZUHWpzRWTx3d0GUfw7ePhmspUzheZ7cy/zoMt591/Z+l3+d13kmeuO&#10;g031ogwE46qVCUUhKBQKb7dKlcpV5R6sgO39N5fzxfqvEYxo24bflM3kCOm6ucyWx1InJTO6YoEW&#10;OPRoIZNrkQNbaDRTIyDKfK7L86eSAmWADdQIfcRbmb85P2Yy5MhFZs9x85lrar1Xr8DcB05d/bFQ&#10;cu93t6/66MCRh+psE00U4Mi92Sqh9+jqCSmhZWpkhqOo8Afo+CwF4zqzVXW3EAzXOzFTcohTcAt7&#10;ZO+Ba48ykYslk6yeDpmX+fCx0O5jfQJaEPTxXnk7s/9P6s199zfi9/MowyUiMudGTiwCGHvXwJFL&#10;e5mthztwCDDsngK8AWNhG7nV1ZMyAiIyo5j54AvGXVCwihnP/eUSDxo6el0q6a8JGP+ED/zR+eeD&#10;YIw48Jmqti41CBrOk2suBWM/ynEuoP+v6ZvFTMG936adXsYB6cKJuYLn9cnnxyDAdTWSJNdUVb2z&#10;Bf40W5mCUXRKZDblb/eXmWzxn96be9jnVz4YcGIDwdhCMIpjAcPCSRDOm0Gq8wwt2eBQry375EvM&#10;eJQRsKm9txlqVzTKPwIYwLUuM/nQIPEo44+I0lZ+5GxKZThT9k1tl5VMkfXTSU8g39SsgPFHp0Ia&#10;EEYGjb48IQjgWHkQG2UqM956YGw5NEJlDJTBYbiNn5HPxmk9wQ9j/hwo4yoHg/8iexGwrVwh/7vf&#10;/S7nVPCN68LvcnlKKVdZkCtu/sLZJh8A23Zne/Rg0FAdMdSsBBrG7I5sTd9n2uxHJHIJ1rhG2BT7&#10;XJbsMYF4w8dN+VLbS15qygquz5DlZ+IYEgnswEHAsL06cF5tEkoXkofSjCVymTcLRh285hKVGQqJ&#10;m/LpgqQHMkQJ1/RJ4jNlDEkZ2IEDh+ooGPhsOBamCOKi8eifg9E3XjwGBUMHwYAlRYmFojAMz3Gs&#10;5isDjOU8cRFe+/6H2dGmaNVjzJ5pcIKjcICFB8aEqgRMuX0f+6bt2PvX3sZ337z+GbRfNb1bb3oZ&#10;rQWOFST0ztzoc1Btv3/5s+YD9dr7l1/6qLz66Zdf/vTlv0yMTbUqAU1gMJ8DGH/+1S+/9w2KOpDK&#10;y1dfNtHJy+/w5YfX3/35l7+CE99/V/vl+9r3v/rVd+MGo5Uy3KcPxquXL1++CpdBf/rufRMY72Pv&#10;CUgncCKc+r3zNb58iZ96/9DANgddRtYbjKcvM169ev3D65fva++/I+3vQAMvI2D88OrLmo/ae+eb&#10;l78CMF7/8LOX3/z9/ctvxiAzegH7GbCpb3D0f3cWe4kt9kvs/5+G0vlX/vgnwuV72Pv61R09+vXX&#10;fbCpUQWxWaDoap+FAEdWVKOtToghePvOJwxgU3BiHajjS+8DzjcPgWEro5IZ9oTK/MwEGC/f34EW&#10;+/r1629AKt9F2NR3L9e83vj+JSi8NrCpL78hH+iDMkYZHWJyjFc94DMAo5lNoTX4A1qD37z8Pnoi&#10;UsZPfcp4EAyDm7sKljNg9GHffv/377H94Atw8kYt4FKwj2AARXz5Tb9gjEC1tT8rbervr4D7fPcq&#10;qqXeYXfTN5wv34dqFxBNHfa/ee3ZHq9/NjltyrE/B6Ovg6NjdG1wyjBlRQ7nLAzYMz8j1XasbfBQ&#10;HX9NH/04rrxnzc/HAh9rMwe1M3C1qxqosDifIflzsOZzQMJjKYMbfB04Sa1D07hA95ssSwX5M5t6&#10;tKU2aDETzgrnwGmUiOgZ3s+U8Xg2NXR0iB2AgTm9DBMsSNM0n4ljuGaZpjZEIhcakEAFSADGc3TI&#10;I9sQ0SFmhDKsgDJUUrEXNCs2kqPtuQ3USAcOkcgliCjUMcmgxbG24wck2M9camg+NbidgYqUTrJu&#10;YpVhzMEZpN00GfZxt+M6N4c33cxc+xGXfZpGH0mdw5K1eySRi0b2dB+MptwhQyh3v4jH4+3V2WoH&#10;qa/Omm4ifOvk7AnRhjFEXluB1Kk3eZQbKuxp4bVIXdGdfOF6qPF5g4VXFpbSq0ged7QQxvmZc4i1&#10;SzZvYLMtA/dKLJ6+7T5ykK4+nZ3X5wQMc/QBCbsk7wpZS3LVa11feWurFEHJxSoBC98mEzFa/+aQ&#10;lC6C/1o6/tVCkhQxSSFKq8vQVlaWjhxnDdCLJw9ubxCQ2o3XkLkFCN0mAa8eadQJULfnd84MhN8N&#10;50K3O454z+jz1oHT5fgOpvejaXUxy1+5cFG9v4f/Bk2kUGpUInh9+uKLL+LJs1+kfwE7p+mlpfRy&#10;Op2u/fxf//1/xBeWvkrFY9+7jp2I0baOla++/SqRAMgWSbU1r/4JdP15ghZVWq6txVPJ+ArZ+wRd&#10;f3d3S0snIe35OdeP4/Hkea9fGw1Eq88aGN39XA6uOf5tNpPPv3mTz5P10UEywStcaei1D85bL5FL&#10;fu8CEH23u7f3bu9//ud//su50/hnAxO6NEgCnUbD+Z9w1r9BZ9X+8hcc4n+hVWVOYfCvYPGf1OJi&#10;agXGxPHC4uJiejG1aCPDozXBYuebsW9THnwbABKt1pSIpeFyicTqOmlfJBfiyU3cWiNk9an2qQb/&#10;n7DfP33qQDG1jfXV285Ehq/248BwvcqO9uPAIP7DS1wLTRepkyy615el0iU+GrgKi7bMBXAzAIvk&#10;ciHLQv10mm6I3jbJm5fZw+QXmBv5/o//Z79Y/OP/IYtLXWz//dVPkr/odCu1o+Pjo+Oj//rP/XXk&#10;ZAcnRycr8UPQ1pKkSlsquQJ9lvRIDM74NpHwKrqdY10kWgguduA4Z/HE6sHm5ubGMXzgYGMDtg/W&#10;z1exnNht3a7Xa6QGYq1/cul17jiqkZX3L7pKa9e1XZphhuRzuHQq+x/KMAguLi4+wGO/QkiLJuDZ&#10;pWBgJrZMru6nioD2D8ep+pmYMRHMJWYThg/jarrrImw0aA6bPyK6XyV/8lU4cJHl2F533BwcYvvu&#10;AKslLsDW0VoyAaRxQKs8JVGxO4vTunsvQWur+eBtphLfpuL0HCydtBFfOYJrHaAieEcvWguIpd5U&#10;0/I8mfzqU0/KMBSV/CnwGN6AxnQVygDKfmVvr0tWkUaDZsrGncZ+MedTxh4QxkWBpOcNSAnByAfp&#10;Cjz0ACaUVrnM7+GTv/71Ni45JOR5WbrokD31P1JfpKiLkxb7hNELDTCrXDs/bGwgYWxA79oHuLl5&#10;sHawmEglSSHFZBwLnW14ICVg+4RSWCoJbKzmlbVMYB3XE0KsoG/Ef969AzmH8dPTEu+IMrz4GS5U&#10;p6XSRHu7yma2QthAnuBLlWaZrOJH9klG+b1dZIql3SJJGvGGgPEnmj+7SknJS62ClUTyvwGRlsUs&#10;Ex9L5fJftb/+7Rqoplr6MTpactnMdodbqrv/AdLoKyzPe/cJSaCG4mZjff09XOJ2DUVPMh5HMPwK&#10;pKD4OQsUr+S3yfhZN484UgY6+XgRp/AEttfofoBL8QwjjkU/rN4PlAu1cY/ZWIlel0WF7bIA0qpB&#10;VTqaaSgkJZtq4qhIkOPZLdLgA3t5kpbl8qpRd6okRevVVfkfXiXqk+X/6CkmPhG5b3sVL+9qcOcb&#10;K6ura6vxL1KJ+E3XDiRgsJrlWDrHyJYwvE9jitOubguJeajsbm+VOp1+T5fUYz7nxs7b7e23b7cL&#10;mA5kx0epSpMD/RbxKFOdhCZEgJFReFt4u/2HPxR2Ee5CAf+vKtD1/7j6CJf88eoeAPvnj11ySR/F&#10;419sOpXC1l6jE2/hXAaLwCDkWE/E5YaerhtbhgR3YpdqwPC/ggcyqcoOTVwGO+V8gaT8zoMWXsmE&#10;pOQGaf8aXmonqhw6F5k8Zkne3oG+vCcJk3e236JyUv1///f/VSs5oit2FuB0+ZdbJ0UtutVtC22g&#10;pgzyVrg3p9OubjeUPr7JdJAZjbLXEDF8vd55k3sH23u5PLYcqhElHyT4+MeIneX6VSH+lOlY5gcE&#10;uF+2R4Mdk31gesiMFKp0ZYkNp5OeXu6Q4VN1lkj5iBIyyQbdLKPu6L7JYj2JTPa3mW41l0CbkmRV&#10;g46VbDao2tMFCzhJCNbks1gIgzHmmjImzTddp1GgacM6G32ir9haOtOTS9kOD0BYPglYum2FiVyM&#10;57ipLsyvVW3HUkONbl5bSxYQCtEEJiT3/hIO51VlrILlf08UjOfokOGbHcRNWaZpmn24anVS5ieS&#10;VcexeZpV5zmRy6i8tnbQ3Q90Z5hVx9emBLoow9INsB11Q3/GY0hvkm6ofbrQRZ40AEPwokPcAAuL&#10;ovR5h+q01li1jAFH5QChOjzLYiSJbRFlK8iq49OF6+gsR4oksp9pqE5zLTVMP2QMpnZppNrwoKE6&#10;Gn2yLRLnKTQpA58vj2oGwyVgDNobA8/0oZtXQ9UWRT8owpIiy6GdYX3OYKhUEVUlxXIoZViyPsg0&#10;7cBgmKQWokY/6fnen7Uph9aFZHRcJQmsXydgyLRzBlBtB50DtxWReEPQItFFCZoYUsZIjL6zo9o8&#10;giHIuFqFZwRdYkjlbQ2ToQ2i0YwyVMcYkW8qHTtz6vMHBlZxlh0SbMkxQBm0vrAaMclGzqZCFYFa&#10;JZEyhyYzCljrzhKAMXdooAC3GAVVfwwIV3Us7gwKEsvwA4DBzdw6cAJGG0ary7U5AEMndpjImKTy&#10;NoDB8/JYKWOcYNTX19aSiRV4vq19uouQRy0Zu5t9MIBN8YRfI5si61Z0QZ0KGAbzeIuvRibtSQQT&#10;tNWNAzxG8qUkE7V5AAMEuQQPBAMFuDiIANdHnMjl0aRxfHS8GF8/OUgtkPjaBAr0eHLtYDOZWD/Y&#10;vJ1dAS5QMIjqLxhUtWUHUW1HmshlZFl1qAAHYjjZJHFh6UTcp5fT24OjeptwPz6YPgez7ECnoUWg&#10;qZPbGmB0jhIMvNhIVNvF2GlTf9fqR+ubm8l4+mCtthaLp1ILByenzR+YzVUa7sAdOLRqOzZt6mDl&#10;LlBzQ8m+gGFhzvFKAqPCYknYPl0+Pz29I4bJ+ZOw4kesTY3PN1VfSFKIfri9O11ZWXe8SMrUcnoj&#10;HTu6Of3UZKvMKRiD2hm2YehNsTqG4dHLWH1T9USsNWD4LL28mgS1C+PM4/HF5c27m5tOwqN2c/dU&#10;KQODFzgrVKK0IJxkvI7Cs9NO4/32JJ1OJxNpurKJhvTXvcUwPpUcxlbnAwxz0AWW0Pe6iCuOQx0q&#10;BGNKcVPp2M3t8dn6QiqdAtnvHAEmCxsba8f+wqTY2hOlDFwHbrGh9swxXnDuFBO5hAK8doyyJJFK&#10;+kuVapubBytAGbX6fIDR32IZO+h804mU+ZEYVWAnIcB7ghG/aZHZnzYPjlbQZL/BRX64qiX95AS4&#10;G+QOkULC4iOUMR0w6p0dJWTpRBqhSOASTKe+djzbMyX9gqFrpAWhOiKxNgwMzKVgzFxAgkcqtbs6&#10;CPDDVWBktyDkU+mFzdOZdKpo2IH9yQw6q8h4KY6QTdVJMBtDLjHbWXWOPAF+sry2hFwLd+tn5zNm&#10;KGr9h+oYtDk2i4oUZVPAtDie44EeVGJuaAyrG0G40H1lVirtHsZWgpXcN7ebS7ic/xw04eWVpbPb&#10;mwgdnS4eTtG51X8QWyA0MLLWwtU1th+2xUcEeMRTspW5mpEUKrWAL4VS/m5xiTjqcXmxg+u8KGqr&#10;UzTeBwxIoFmNWInDeV2d2hduVIBH7YytzJUz0+325HQpvXCDC8LjixurZ7X6gcfPpgXI4Ba4guHq&#10;5JPe5K4QMfp8HtVouFuZstPovoR1htpZMklc9El0DK8f1uvT8nENMweu6U2WRyQgwTf6Grh0O5PN&#10;Zi7mwfCtO7cHR5voS0mSp+Th4eFmbS4oo5drxaeMYMk8gFG+KM+FL+J442A5vrQOBEJyIizhoeOT&#10;o7O5BSMQ4I1GI5/Z3i27zn02k83n9q5L7oxTh6cD39VqJ2vrG8vrXnqKeHpxMQ3vNuW6Imevk8QH&#10;o2yjDWJj2wX49fbbYAm1cz/beETcu5hfpL62urqWBI0LJ08Wk+l0evPm9CY4fzV2NGKhAjLDHk+o&#10;TqBNuR/vi4VtrBXfyL4tFO+jGcGqV9UZgsOzM5om2e9ubm6QKNZiNKMLYV/p85ubu2WShWJW2ZTe&#10;ZH5Xyk1G35Ub5O8obAdpC/YQo5lnX8RYAZP9bHkpveGQZHzxRDyZSK8tH41S79ImGh1SKe/l8h7L&#10;2ttv3DvFzL4zd61+tpHydK/Y2tEaWCi1UQ3mkYLRj9v2ulQE/eoaaWSnALg0GvOHh3N6dJKOrZ0c&#10;3SziDGNyY+PoscYJCTwblwB/oFV2/MwNmHGNpASbs7YWOyHq71ISjcYUalwb54/iV+OxM/pzcxUy&#10;FI/tKtiHO6WLhjNHiNRBchw6NCkeoLCxAdtrscRC8uD4ZFgieXz2zm7a1MOtUQUBvudUnXsvP2Gu&#10;OE+Ucbxy3tIlp4txDH6Mo8Z1dz7MaB40R6Gli1LIjUyN53S9zejrt3kC/L5xub0LZIK5iQu53avr&#10;64B85qrV7mpnK+tJjLBLx5cWD87PBiKRgX1TthDNnWdxDMszw1aWwYyC+0GH31dwBsRTf9/mL9vF&#10;zNV8iPo79Ngv0wzJy+m7MbIpleFxFsmjDZkRTTtCGYNGh1Svq21HPu5sYTLVIqbNeluqhnNU+Vl3&#10;yjcRydnNSXo5hQl0ncOVlcNPP0QzFTu1m9oI3CE8Gnail8jQiq7IsB8dNxUwpUb5unzvOD8SInmz&#10;t3PtgVGZN43r7uSWGImo/66ubYZvHHQKrOvfHUKX7xkkkYviherIjKSIku4MTRkPSPjSZS6XJfmh&#10;ncbeXjZz7eVXnbN2c3SyiKFcC7i9dmTX0A223pFNDVzmx0/kYofrwF2vFodljzhYx3UqH0q7175T&#10;Pou4zKNoByI5PESdNxEDy331aCW25tSbxXr/xUwwAzG0tgJYwK9kIsA1hqzWH1eZn0bGM0rmY76q&#10;ezs8WEwkSGDdQnKpxTE1YKiObQahOrQ0HMaKiChGxheqQ2mAzpAU86gLN7a2ypdzJz98SqjVMZ9+&#10;AiBJR3/kAFl1SHIwTA9Gai5RAe6ShEdebhfbtHQQ5+MsDZfPfARDseH5tXL53eur+eRYtbv6Zmy1&#10;dtekUNmGNfDKJcy0amAaAIN7gQkjNeL49QX4WMM7A9XWvS9u5zNe0sWZmhHpux11EeCDheoYJEe3&#10;5NVcAnnBs1TPtZ1xl6BuMvruKxdbW6D+3mdy23v3cwfIQXuIlj3ETJ/Gsiwu+jdYZFEy7CnjUm37&#10;aftUy9rdni8PCjVAHmuB9/Zz9d8Tj+8z7wr3l+UtNEYwM/YHtzHPSZbmZoFl71a+wJlcrHays3/d&#10;AvT8zF2Z08odomij/zH3OWoYFtwI+czRzO6IJ5f6pQwbrMhxGCPu5R6WlgHBXnpXopZIMeIY/rzY&#10;1ACUMbZFNdXGXpVUC8xu5S7K7n6m+BlSBqYw4fshDV2WRVUdyXdaevhLNDsq16vbO7TKxZvMbuW6&#10;Mg9qlsFNPpGLrlqgF+OJsiQBJirmODRk3JL64EZR4lOlIOecomit+F7RciSkJMn9HHhPRhmqY6sM&#10;24dUtoiRggk/DcVR0JMlm46pOKoOiHiuF1nsk4lpesj1rA4pz3bfbOUyVKzv7t5XZ5s4bGXidoaq&#10;ObYukNkQi/SfruCmI9uICulhL1mrj54mS9T7aEoytgj1yR6daBp52B2kOgjwH0uFnF9KaZYV3cFl&#10;htvmIYnwqT64lCkoiswjZwLC0OmgBkKBrjQ8BYtHMPiQ4Iyw0wk4EcLwIZOR4jprD1S1bVxevCFl&#10;jvb2LmY2ag4LkAxIGXYP1bYvoWtaDkndbRggI2xNRkala3iAnkDc9YH9qIiqooo4BEyZzKpEvl92&#10;Q1DULiwyUG1dUtUSxUi2eFF9GpSh80wkVasGKpRkUooZzDdlKIT9KBKwHVPWKLsiTYpSBgx4yzII&#10;MpZhNlf58CMhHPi4yXdhkS0ztaW9Ag0/eQoWOPAiusCSCgCGlYIqTf2CYdukrIDUzNOMQGibmLdH&#10;D5UvrfOgV1VBNR0Ja9yokib37YlpNMq7OSyO7eZ3rq/mmjJw6bHJ+JOrCmPg+ld7tL4pS1cjqBq6&#10;3vGyho6Jrwil2PqA84u0wiVO5G5dzM6ESN9g2J7wxjTTwEhkHwyRVP5xMB6IgBH0oqXKkhYqQZI3&#10;dI0ebdI//rJAql1nS7Oh2Q5MGUZzzSWTZwSW1TvIDIsoQW1D2maZri0sxTGxmPTGdWlri/hLirvV&#10;6vQpo7/wTos00wvVUYIUR4K3KhxYvgTboiR6/a+Kiqx4SpASsQ40r6mRZ++IPqU+QI/iFZnF3b2f&#10;ntYLHfhiwEQuehAd4mEhyHRIt0SHgDlXd73gBECRlKGZxRYszy3miF2YmxrLGiA6RCW2r+yYQdwU&#10;/gwbJblCAIDxDyopEIHla66K0skZWIcPoofJdv0gRRvVK9eZ+hRd48NFLos1jp2L/SksFTGwAwec&#10;AyehOkGdRJbGTSmkK5uNvrFG7YwLDxetwSImd9i/nPw66QEEuO05jjhTxfSdBlaKYBnFVLC6zcCZ&#10;2DR9ZnlWeddbu3MZHt3OVsb/7YO7Q0SM41S9rDoqBnQGqlX/FnjdrxbVhR30eR1djZRtUeSR9Uu1&#10;urcDIgTkx9XFNZHp+UkkbBp8DtzWOAUZEDW0DJGTIiWoJzzTZ4STt64mj5bWqh+RFi4ymXzhQ6U6&#10;kYRN05h2NRQwBxUiuhWOF3ipzROscFqTQa77RZZJcztAaqu6Uh8Dy7rME7swn8sUdgvlWQTD7XwQ&#10;KMPtCwvT0T3pgjFwHSpEidGqE7qiad7aHGqP2BENJDAxrXGZKY3rbX++cJ86393xgTHSmkt9DE5b&#10;RtwUyuWRtagyKS+I00O0bxWJY3jZ9yNqsmnRuQrLJJZn5Fo4G0X0OFGzxLHpbpXLUimXKV4XMpmt&#10;4oXbeDJsysXpVdskPWfKNHoKwLAUnEPyBrpnYFoedqpvsYApA/BF5jOMILBU0XhlrBwEZUaZLhF5&#10;c/l0ZIbBK6rEk7lvw8URj10KQxz+FcNTi7ACoUcZFnZyRxeiZSNJkck+GyhrjLqO66e/vC6i1ptD&#10;F0p5tsEw2Gj5gB5uLsN0cLYICEP1CMNQcWrJDLTdqMywZNnXk5qhRo+A4VCiUSXZGTtlkHtrVHZx&#10;GjeXyRVKI/YsGuyIC2AN4IJSDFv2eI1sARx0Rpy+xWvObJnv1ftmytuh63XejRKPkdZcwiTDAzA1&#10;WRNFGNmiBISC8VOWPJD2NoBtOAY7vVG5Lrz1luuMbHWI+uiaS+HcwyBz4LajiS3TroIx5V4eGJXK&#10;hxywrH9m89sXI5kMGXHRxHlcpf3Ydk90rPzuXvXxHThwzSVTikRhYhHqcFE+81kWZ7fLu9ksTbDx&#10;mExmw9QD55kIN9Kjq40NhnE+11a5KGJOIDebv7i0H8FaBgRDlbkADBsXVypDeG2fYkOauCRuk93L&#10;4byKg+ebwgLLESZHkyw8BIbCyDMQks+xjw9AsXsfv96jke89VksJjD4CmWEHYPj9Smsv0Xk/f3LJ&#10;9iqc0s4nr371E7/8qR/Z723ToDbcs8Ny75HzbDf87o7v+1/X7fqO9zGWMFS70znt5zfdv0NSE7mR&#10;ngi+1KVTyGQbXXNutbKbz/wDBfuH63snLPnqXxxzGLgd738YbUoMpi1o2go/4VFXynDDCIbhB6TG&#10;PtbIdjHm65GMVOT6Ia4GKla4ni239a5SaRO6ese7sPumDJEnzaJg+J+mITu0CDkvgGgXujSOYUWh&#10;z8Z33oZL9Hy/abtzYxi+/+8b5BJtF3wBL/+f31quy5JL8B2+j+8zIIFnSbMom6I0ZntsiniSNOa5&#10;Pb6x9uBsKpTLoEhZLApwS9VU0jT/WQtfNYERtOh7GMwc2ddaPte6DQ9dZHit2/tt2941m540lWXk&#10;pmv2uEbLS3CP9BL93X/zdYJzWUYK7lBrvoaqOYNrUyhyTUn1VVvpQU3p0TIDZ/Ueu3LcE+CPcx/J&#10;j56755leHryBjT7inSWJXCJGn+04UV0nUBRc2/H5ma8X2TQCjgazOeHnuh33P1Hv83P+Pv12N7g5&#10;BMP2L0g2un+fE/lc5HrBWYPfv6+YoTYV6ljRzw0OhiJKEkbUmiJZkMezUh/DTRMenxDh8QalLM6C&#10;u0YRjZFRRpurav58STPxxe6IwGgOjLX7v48pdYMbvQl7WjdS76vDxureM/Tod5tTKjYa/V7LMKZD&#10;zW5kBRbcROe7GB8YlihENRgZLLcpcG1bFIIC8o4lYAVzefJ3oQtCZGafRMDokwWDjabzNDAudwpg&#10;KPC9fOgZFXWJYSYfds2RBMBBx4gaF46QyYBhOEgZHs82VWsqYOiGHoJhkSChcH9iTbWjlIF3MmEw&#10;oDUZWtMBw/ZKyof7MjMFPkW82xEBqnccEcx4qXPqYLT9boOdQtVy24lShqFKTMfZlbFThj1tMKKU&#10;4WJiLMmZEmWE/qGoCJk0m3JnhjKmhUUTGJZhCR0Xeo0TDHdmKMMOeZQ0DaPPbpUZNG35FGSGZZDV&#10;ltMEw0XTz8QJgOnQRUAZpmH7o2KiYNiiyDDCCx1ZpOmYOFEmChOHQ4PvZUUJWaaAwV2cKIqT16Yk&#10;Eaf4NEoQKq8ZfLQszyTsDAaLQsCXy/jFBt2buCKjMLQ0hYPZgExa52PydgZHfryMBKJ5VWDkUQjw&#10;Zo5r92TAlhcW4XkKren4Ci1/csPxJxYm31xvKoVO7Chd5soGBMNSeSFcV2eqPKtMyf33FNuA065k&#10;qk/wXRzE4yU+d+LjuMuwYKiMYBpeaSWsLSNbBsc8d+50KAPljz+njdCI6Ju1n3txKmDwaDdijI5L&#10;NXhGnI7b7RkMr7oPEMQLX332RYZNS2RZwbPl7VjB0WDfih622s7v9Fb0UNv1W6/Xsh893P36VstX&#10;dbt+5MSB7t9quXDn6w8EBuZvsQl3IqxJZ1Fv5x0/aue5PbYNpASQ4q4BGByj2HTizAeDJcYNWlnB&#10;H+M9WMb7Z/wzwoPN5/sb9B3vmtHt9uuzXa7ffN3whJbr+xdimYeuzwx1/5HPMNF7ark+M2gQm4Yy&#10;Q4g4ZWkyT4tU2rVJSgm76WFbJMUkbOI2PpODwX77+ZYdvNre9VCNc9qv3XRex+uH56GPyttru75/&#10;vPP9ByeQn2/Zg99/uA2XUJ2288mWMSgYOGVJZmd0XFLPovNL8JbC9PADKo+3RWzz0V4t7fFuEOvx&#10;+eUEptsqd3NQMEzCJ4iPhcVFAQzH0homdncw3FGAMSLv7fSbwKhdRMDAYDg6z/PIlmRedNE3wvOC&#10;GQDbbfBa+lRilQxNh79wPsWYBceNaXTrpcHB6OmknbG1xyrLcez8OGuGAaOF4QU5EqwZXghuP1Uw&#10;ZoUyulSCR40lzBFmEd3Cdfy0Yc3pw0K1wBr6+z4nMDxNsZOK1lEc6ziHw1EZqUuyty5a5Wk0Bk4u&#10;WU2/n4aSadzDNCVKcwTGePJV8AwmMmwLj7Udmiys3jpRJGJ5AmoGqZIikwTIJuZi1+jdBTXP6FyP&#10;IpMXmuLQXyRDWx2TU/v59kBZVCwnWGU8Fr43QjCwUN8YqrvqooXZCfl+C5TJwHG8zN/QeXR9DF2r&#10;Q6PGmiudWV0W0AR9rajOpBqmTxthOdGgyskImzc/2bJAylA0TVXBLle15jGKfR1mj8TEt64jSzik&#10;dckDy+tulXxewdlKVTM0rDGhqZYFh8mnDVWDo5qAX2Q4WNDAJmc6JBcfksnIwWBGyKb0cUR3G1JH&#10;fq1wrKAxosjzUQZmY1+74Wi2SCwKzU9JIAkIw1Vf8BzPGUgYKsfyBsequiAynMxzHNaeFwWOwwXX&#10;cBLH6Y7IM7KliLAnkOkckR1DILs26wJckg3d0Npia2C46yaLw1MWehJG3actmwDjE4ZAElIqnjGs&#10;qo7FwSGNZiDjDF0gfc1KYWUoSaRv8hqYL+pYVOVZ16YssNpYrsP0lSk6gkIyA0TDLHQc/YqfVpVK&#10;DEukHhk5IjFeyKR0hEYTbCABYdVMTfQ9aX5OUFXxpYdO7gG+j1ccbkzLOwYHw7XVyLiwgHb9lWLj&#10;0Ka8uk18W2CLrBsCUZSaDGxcSRrKZJVoSjIZ/RaPBaE0KfKGQ9Pj28jWTAGXsAgkqQYwI8tTqkLx&#10;znMB7fmfngEwFBQzQUpfKVLhcAyUQbvadtrYFHTeC8I1ZLWZMJyQMBzCmCyW5IUWtQhh+BoVDW9E&#10;9DBlpULLlcqkwGaEmvDjuu9qBTjHFhQ5MBgGqPyypzXhMhRWtWSvkufIwbB9uW211baWNEOkoNgR&#10;OUIIw+srG7vS9Ua/owheT+KINzxqekFd/2CLIGE4QfwXZ0blP4XPC4w1FO+CmjZ1MOrUAewLvnGv&#10;hTEpT9fauBR0ntROGJpIJYZnt72gRh6PuTWolPcyhNpEFdK9LEFEYpB0x8RaN2VDIOHiusSR+Uxc&#10;eaYpAoZgYCYCqgg4ojEDlEGmXRV/2pVlNU0zx2SB2zzOnYD8lprtNI5k+MFocltoiikXdAGOg6IK&#10;5jb5IGGnPMMJaIzUQ+NbZ0Ez1lX4sJcuCOdoVEckXyY7On6DKBk2XI6ViAuATIyyom7xZD7N5Eav&#10;xQ8+n2GzfkACGXV0ilceD2VYOqml2DoV4h3G+H5XNyJ9AkzIIO9hZUvc0A26HsHXMMLUud45JlzL&#10;uxoecPzSjRbdxa/SLSta1hG/3CInWNOnDAzVccl8tEuFOadJRIIYJPsXPE1v/oZXu/WQTXCTpc4O&#10;wF6H2syb8TlDSAcOGsTmeFPaNpl1NekceBiqM2Iw3PY+6pL7AozoSGL81pOQuZld+90OZGL3L7Gb&#10;hec4zO+hokP8IDYTIzZodIilagCNqqnTm1+qO/PcTNKBA6Y4QqJAlYqUSUBtyvKFmTWXKZ8Rwnqt&#10;jhu36ydk3/aArQf00IrzzfqRc7p2Hr41koEwsDaFtfkEjAch0SEqw6kcDaKyZw8Mr4fuNo97n3eb&#10;Si7ewetxbLnXxeifU687x/FYPJ2ObY6UZoeJDgFCIEVLBJJcWIyUK54SGHXn9Oiu++9dSyZj6S7v&#10;nR4dY1uIJ+MLJ0cna/H0CT3S3jYXUqQt4GsysZCMJxOr3tn+Z+D1qNb7Zu9SyTSecnt4PhJHIc71&#10;OKQelUPmkIPgMouZ3NqAOpXtN6cnt46Tjp12Oufs5OTkfDWe+CKRPj09PU6nU4uL+FjEF/IHAzwW&#10;j8eTya+SiThs4nPYYuQ/7j0nIi2Z+DaVoB+JxYN/8pQi30C+i34H/MO3n5zSp1Q8EVuCuz+KrYzT&#10;aztONnX7yamvLLYP//N4LLZwepOOH9z85ez8/Oz8JJ1OL6W9Rrs08dVCgvRxAvoTu9R/YKdiSyAa&#10;SfJ+MxhwwHvt2ABkvGKcXmUhmfSuRi5PwYsnvIvE/Eci+e0X8TPHOYmtthPzLM6Bby6eN3Ha+kYi&#10;eewsxG9RcmK7vbm5O0yvLK8kv/hqkfzupk7y+hq62O/xRKLlnGhbWl5OxBLLS0vL6fjC8jJuwBP5&#10;89tS5MXfXknFUyu4kw4JKQLhFwlCcu0tlYxv3t1tAhjOOMF4PGXUD5cPas5S7MQDonZ7d3f3aTUG&#10;420lmVhZXV2Jjlv4sT/5ahG7OukP9USUw8SSSCdJ4D5JSion52dhO8Wnv5ydIfDnZzcOEeC/GOBm&#10;12OH9KYjFz0/TEdbLGR2MTJmyB8hp0RqbXV9lsGop4DtrDpL8eX19bW19bWNRXr3OKC8oZ302bb3&#10;C5FvozxNE+m6uLB5dnxyfHIK0gKkBCGw25ONTqOwXdWpA+9Y6awD1Tt9ag3AeEBNOqH3cnqM97OS&#10;WkyhREktwvgAlSEWS46XTT0uHuEuvvAtMpWkP7wTlNPECZ/Bo8kFVGfw7+gY/w6Si4dHzkrsrGeX&#10;QB/X+1E1T+JrAxgMG7GjIY3O88OTtRgobidtvqaxRofYA4KR/HYB+DcBIxbIRBDFieRBMr5+uHlL&#10;lf16OJxxY7ldm6o3gbE6czZ8p3saZXTI40N16ulYLJY+SMVXN6Hd1f3mHMHIT8fvunXdUm/KcGqz&#10;5iihqm19jGDgxVq8hIY6mNvw09ra2l2ngQ73n4zddBu5tdrcuaXOV47aD+rDgGH3K8BJQvrQ70qW&#10;N2mGv2l3udByoE01KS8rNeeJtyEFuN0PGHa4eD88FK4esrtdcSN9/tS7vXMHDgGGzDfXe5bEdjAs&#10;Q8LZWEIZli6SSR9L5lXLUdDJaBimaDo67mOGOEM0ZtTd6844Zci4RDaChuRXI4uAYZFsLxIBQ8Zw&#10;Xs6ir4KKyZ4sfFcTaMwPkAqeMCcZL1zv2Q323LBWlrff/p7b8nAaHeuPDgwGrso3IqmD9bCIYgiG&#10;zDAqzgKqjAQHJV2gr9D/ssRwOmwLmshwmsIyFlxAVscRMT3AyA46qel8t7i3d+FtNxqjJJJSJpPZ&#10;KT0eDIGuA/dZE1kH0EYZAl2RrKmMbKCM0L1XjZF1mpvOcsiUlIxvyOR1fCu93A693ut0FxN12a7z&#10;IZPNZK5xx3XeZnYv9rF98NrFxf4FvOxf0OcP3ja8D9v0zObnD+FekdTyKzwejOYMCdiLAtMKhuUl&#10;EtAURpa9qXHF624U4Cb2P8fR3MsGBUUaNX/GyzUuSn2ceX9xeVm69FrpbTZomd/kMviaI7VbR9my&#10;fxoFGJYXqiP4/EhwOoDBMKIoSqKpMBKIFNyWSXSPoZiYY9ZCMFh4bQJj9GzpAvqwUCl9xDf+Vi6V&#10;yvhXhsd+Lp97k8vBA57fdOjpLPnLNIFAj+0C7yrukSfvf28vukueyIfJx7MZCmv0P0P/83AjjwPD&#10;D9UR/U/LBs+g4mSwPE4BcqSqII+9LXG6z6ZUVtVRiIvIphAMBafPVZwoVD0whmFTbjfRUClfXV9f&#10;X+Xoz85t5bfyvcbpVnH33d7eu7137/Z293ZLpYvLC2il7QCFTAjK1vbbwja0t2+335LncDt4Lfgf&#10;e6jlIjeukw4clE3ZNHeITUN1/DyUTaE6KoNXZm0c8CzD85hSgWU4UJtQXouEMvAcHuSNPjBldOJn&#10;V5Wrj1eVyt5WAVvQD7//jd8p2e2dnV2/7RQb99Dhl8Cf8P/6+u3ODrxP2/aoeFEe0MFW2G59BtTy&#10;cEdvdyK/4BGhOrTvNOhP6GlcW2rpOlxO02n5FBlAFnSgCNnROLo80hBZltcdS2BFi1VpWRGWN2BE&#10;oBDqWV+kWmkgBOQl5PTQKvcfd7bJ2Gwd63hwZ8vbwaF+WW1UgQAoGPCy04tSCoUtv21/vIJW2crs&#10;V64Ga9c9a4OXM9stAkA31EHBAHFhWwJooorgDWaR6WSB63owjg0vbNlqdemqZu/x7zGuShb4K7xu&#10;ZUqgn0OXktbC5AtvC/C/dfEBR/yHamkXWPl2ppfkzUN78yZPWu7iunxdxn9sHe6mkCkPL8TcNpJ2&#10;AYxCG4kPrE3ZPBppvIvRIa6nx3b1TXW8N7t/DtSA5n4k4vBdsZV95LeIfASF8hJofq8IbX/LE5dN&#10;cjeT89s+SPGgDcAOXR8Mu5Ou3Ou1a7vO7IzAArdAg0I3hiZ7C5g0JbyWNchMhut2uG2XqPXlIirl&#10;e74c/FO0dwt5oqFk9i5yRAhCi/Y91WAyuyWUCRf75f3MXmT5dj/WdUeusl+dTUeh1bfXtuevvs7n&#10;Sh/3r7zdCvAX+Nuhin2bppkJh3sn1rO7T1vxI5hrDddthPz6A4DRlXE8Ca9t09i3+wKj9fdf0V4u&#10;XBcoC2lT9Lvz+23U7UEZ3a00vOZ2+UbXbQPj6bnQe1KG29Ht4/PKMlgAZZSZwGCizH1rl4x5ZEJt&#10;vV/Y3YG/XOYSBXi12qXrOxNso9qYFxfuWOKm7lv4q33148erj6UtUBgLkS7+NaWGfGkLYXhTaLaH&#10;iMa6U6mA/uqptIXMdXBFd+w91NgqtKL4cTu/e++9C7/m7dXMguH6lFHdzmU/OE5xq3RfqZYKrVbA&#10;NkKwXcp2IoACavgl1Ouvqu2DEsGYHLNvZLItYOyTm6QqLtWsKzNLGWB9MLj4kNzz9rsm9bKAff/m&#10;A1Fz3jQLB9T294mWX3F68TeQMuWGM7lWhb4Opx1cRCdXvvqQyZPdfOaispMpeozArSIvBIYIr7A9&#10;pOJlCqOPDtnJ/P63EVGAMiC7l414a6jAvgBVv7zTKl1nR81p0LESjpDLzD6qHVvUfoaXIgUDTiyQ&#10;E3fx9XdIM38b6htHGR1iywyDK8J3M4HZFXGxEdNgl5rHEb8qgOH2C4E7cTAu9sBOLqLNUyyWros/&#10;Os4epQyc3/hjBtEhJIQn5uG97AfgwXlgDUORsCWPXpuqtBjKF/vFD8UyaJmu29K3rrM/u3pnFQf4&#10;dabQ8H8HHixmvBsuevLDJSeWnX8SMPaJlwOEmzs0bxmVtudrU26ptL9XzGW2i7vlqPnV4SNuw51V&#10;MBpkfOfzDp3e2790nFI+k7sgP+E6kysWt6ivD06EH5F/47yDDxAwisNRxlBgmHakRy29iwX+1net&#10;2TNr8T5AGVkKxlWl8uNV5UeUCZm3Fd/n+paQRDV64ruM64MxKcrQOZYLcvyomJFAaQfDpn7OOcQg&#10;Shlw+1v5gE25mQw1MqrXjWskikaWUACAgZSRI2BcTxQM+ADOG3nOb5bF+QytE2UUc1fOPLeqB4Zz&#10;9SOQBRg+H4AwCoX8H0DQ7d+D7NgvUDZFT2ymjAmxKVz0XQ8yZ+BUkk6Dnuw5XXrclTLyW9DHO9uR&#10;0ZUHjTxbAB33wimh6fq7SnjiH7ad/bzrXGV3QUfMTYQybBqqE0aHhIlEnhoYD2FVKpVHfc3BQ3Wi&#10;AQmEOWHumqkWNX4ybVAw/DI/QuAjVWhEoSUraPQpsvmZ9NyolROTdCAzGHicE4koRLZF5UcQHaI/&#10;j/Chmj5EdIgnM3zKAFgoazJFLHGMkWvP/TqcZ0qQhKFCdSQ/t6kSjVh+lhmTFuAaw5sK2hkyJ2LN&#10;JcX0spfZY0pMP7V2czPZ7xsmkQvSEiZcJIlcvAhn6wlSxqdXr9rmcWuv39ONv//sl69/+fr1L2vT&#10;pQzM8kWWTRqYox3ztaua5nwmYHwXe01XG57EXr6E/5fTBqMHTE8KjNqrL2s3P9QpAyHrnL9/9erV&#10;aw+p7/783fevX/6Mnmnbf/8BT7Gd7/8MJ35fmyAYvu1tP3EwXr16+eqnn8Ij719++fJ15IzXr77H&#10;l//+8tWXL19+fee8f/X65ctv3r98+er1M2WMnE198/6XMPiBCP4M/ycwCL8Lwag772NUgNwBaO+R&#10;Sn75El5fvXz9/uWr2tTBMJ8aZXxy/v7yZ7WXVDz8Cxz7c4QyPgEb88H4Dp6+dn718s/O9wBK/esZ&#10;AOMpUYZNZIZj//Rrp+a1FjB+5RGG89+vvgSG/fXXzi9f1QkYwM/saYOB64156ylRBvT/Nz91frj7&#10;4Qd4YOaSP8cCMO58wsAtBOOnzq9A/aJgvBoKDJOb+ZpL05MZ2MfffF2LET4V+xKOfU8oo3ZTw83v&#10;mvgVgPFYyhhpqI7KMKrzhMB4RcBwvqft7yCz/0zsDCK5X4OA8E58ScD42qOMb4ZnU8owYLidNN0n&#10;p9p++VP4ZT/7Jnrs+1e/RDBeIRhf+krvJ//E91/WnTNUa3HjWZsatRAP9di2xM71Lh+oN39y3GBY&#10;ihpZmqEpWuRatvPcJukO0VjqKKTAYM0lzniKbGoewACRr2mB1iQzrBGs4X4GY9JgiJjdIOh/jJmy&#10;WC8bnvkMxoTB4HGS288dgllZ7GDej4DhPvfp5MDg/FAdXEOnkFcfjGc2NWEwDBKqowQFsESfMkxR&#10;BmEuydJzQMKQSIiyOETNJT9uyvZKxElNiVyeQ3WGa49I5EIpg+Qt8ihDRsqQZfmZMoakDAk7cDAw&#10;iCKF3a/jHDgmjTKfZkDCPAhwk8VUd6xFE7lgATJExg1CdR5lg98splMdctrenJ42pd6uP0kohgnV&#10;MXDaAnPW8qLtWChzXlhNRp97nS82mpZN9pOmEVuNFAI4uzm/wR14PT+/uTlzzuKxWOqu4yfW0+mW&#10;KlT1Nrzubp+uO8SxdT0y/A09SHfugYFJQXL3D1+nWqncR0CygyoBtLDESSwGIMDj01L8q1Q8tbqy&#10;urKMKK1hUZPV1aUjrJoQj8c2P93eIlS1W2gt852uU/9FKtm9apjnAazfzSsYLb82bB4Y25n8bzK5&#10;PZqiq+E4F5iObvuigSk/aO6PKq5hvw/TDQRjOP7FF19gFRisKfKXFK3OslhL/+Tf/8cXMdIwm3uS&#10;bmLNg+X4tz8nJY1SDtaFwZo962trAEhtjbaVu9NYIhFbr93dfbpDoMjGXQufO0snV886IhVx2M4B&#10;GE47GDuZ34aL8hsIjteucd231/acEi4XLxT39t7hAtIiyZHz83/91/iG47akyvm/v85k/u3oBNox&#10;jmAsMgabKRjva7FkMp5MpRZ+DoR1klxMEZQ+Oc4PHmCx883YVz8nlaoAEsBigdQDWtvACj2bGxsb&#10;6/DYSMYTsZQ3042dH2x1bWfr6+dOR/44K2B4ahWmM87QVIyXl9ChZdx4k80hGJeZHM0nte9sZX77&#10;ey+JAhBYkO/y77g0k67kzwGSV8X9D7/J/JqsYcSV466/nNxt2K776Ysv4slIfYfa4RE06JYavh4d&#10;H//b9WH8qwXAK5lcSGyAKpBILSxghZ0F6L2XPmKJ5FdYzwb/sVLYISlclVg9gO3a5gFpm0iTm6cO&#10;lvOoYdHEWPKW7AzWRb3pbBzRIeVisW2FlU370Ka9ifmUy9j525hGGRPU7V/sEgjeOj4YWZIYgiZP&#10;+dOvEYyPGS/3bwX4XQ5gzV9++Ld/ryPcJBPnReu3/jOfyfyv1BdffPWp7hejIRtHBwfYt4fYydjT&#10;ycQCVnojpZ18MBIgrdYc59wHbBE+G48DkgupxMFX8a8W48kFwHgJ2dsNjAHyH4q/zgTjOreHX63V&#10;JgCGDXquYjsdVKjOmtRlLlOMrAp1A9bksaniBXzwardYxLRUCMaVz+M+wpf52/skgaCXsAe6YZ+m&#10;JsnmbcwwCaj+r//6L6RP929/K5W6LEL9BciqzXqtHmFT9bv1jXXo6E+EjwE7A5WsvkCLicU20/Fv&#10;v6I16AAkG/QI2uLwnTfALLEl8QOLqcWFg5OTox8odz0+PlkAjLvV07TIHLjGckHj9cdwPG+eoz/X&#10;baPq9JVhEVMVIvW4vvRHxEEHuNp5t7uNKag+7NDsqET4+LlKHATjT7/xUxGR5dy5rXyuBL23k8vn&#10;t3LvrjEX9P1fr6//69//+tfr9i/ez+Uvovf16e7TJ3jc2cuxn8QSZ7W7TxsrKHxOV7B62traOtzY&#10;mVeuLwYypZYgCmEsdgAEski2ksmfp+KnnX8ujQ5RmWiTh1SrMG5KGIcJ7lbu7/s+uYHZbrHB9h8I&#10;uUAD1Bs72zTN7SVByScll0BNgEKtPE9yFBe24AP3HwmL/PDxn/Dh6+YstfVf/GLlL12kwg8/3KGO&#10;fYsF4W/vjlEPX8ayY5vLq9CSCRBhZ50Fh8l7YIhgL8gsWHNiUIFhaJkxueZ2VLFDxrmbyV1GcCJp&#10;obFT4bVyBZ2OPO4y/5Ykic4SaeW1e5re6/e/AUZ3SXUSzFtcuMDcZtD+8Ic/bO/CB/5R8Zrrbz+Q&#10;ayod/yK+4vzz4851N5mheBN3Fro5+Id7NIqWa9dbtKlZaiShW1+Dq4K9c4UJFLEBYvtvclgl4Hc5&#10;UAvKb7xc6rs0oxFpb+ADQZrLqp+cLffuLVzpahu4pmdnNQokN3L1HofBP/73v/7vfzT2Mpn2dEKe&#10;OwTnTckdY+YDkVHmhjIeYaH20e5B/G953AnX4JdLWHDALZXpNupuBSw0AC0HYOxl8znELFv11Hts&#10;wOPu/W34gO2j95ts5qozZXCenLARFfEBoWFJshRE5zgK7OnzAsageFUuLgZNAlK6uERd4/7CK8dh&#10;I6Y5LMFB7CwnT5VzTJtc6QwGygysuiAwnCE9MD2EtdkZP3WLt6bPo6uRgVGfebwGojFiV7l+1mnc&#10;Rtn0ptHFzoAOZqGBnWCGhe87N5zcC0N1JAUn+pTRUsZq4vQJ0FavzNLXu9ndajejj3jCARDF0Rmp&#10;t7xrqbnkhKEiIwOjc9HEs5OnNI3RMQOdb4Eb2KArbbMb3jbKe5eG6ih+Vh184oEyRsqmVlrKiVIQ&#10;krHbJzqr1AqG3a/KYZDcISrzItDHNLoQwNIN2NIN45HhtqvLK8l4emVlafPu5vYmMi+Uit/Ovjx5&#10;jGePdCDTyXxobRIvQOPdMFTHO9tgUWTYI4sOSaATlc4qYa17OLKxura6tnK0GD+t3XWGYpNMOs15&#10;GyCRC491K1mQ2zzrBbFR7cDwq1kaLIdncKzxuHs6PTlLxzfOTjdSi9CWoPcXqBMugbNISxvr62u3&#10;tSZU6k66o5CZ+NA2W0azOVCgjE46cIhMbIEA18PKova4ZMbp0cnBQiqVTMAT8buht/TYcW43Nm5o&#10;9enlB+qBT6aJvuwMOPqgjiVzmFAdYhxqMqnvJocZ+0cFRoeBXnfqqTjwotODw8PFZDKBXuhj9IFC&#10;2wQOtna0ed6VOO42TiYFRnPXjh0Mi0WGxVl+IhckLXa0cVNHa53iOTwBjnXv62Qd8O3mYiKeTMSp&#10;kIknUovJg6O7DhbkcWx5ElxMZFSLzue4Ki4nopRhKtb4wHAMkRPQXldEGQw+kbRJZO9Mxdogwsmg&#10;O5AiqfhSkogUGrGwnFpMpzbPjn2pfoKxC5MAgyWlnoH7M1gMDyjDMVEOcObYwAAKmIqjsEf403Ls&#10;9NPt3d3d+uoKArBANbEYxpispdNLi/H0zdm4673bAAYjwMMEnUZFfd8CMCSGF/m+C0IONe1qN9uC&#10;kWtNw1FItalIuwX75Gx5JX0Im4gK8DJgZZjN6+amPk4wJHRQmMTTqjACUIaJHBwYuz1GMKZCGT3a&#10;+kK3cV+/2UDKSC5jKFYSgFlaXV29GRebUjCW3JRQ39QYwWI4meEEnmdZ5zMC44F2QhgWypI0CaxK&#10;gPg/Xls9rt3Vml0uNytHIwBDZGz0SwBlABjEOnsGI+zkE9CmfJF/fHyc3ISjy2hGxtObGE9Q9zE5&#10;epTa5YFhEC+2iuWEOZKZ3JoGZWBhFNnq08c1yXbaQZs6PVzBKKkYJi46im8eHhwRHXi1I5qDUYaG&#10;y1TAEkMBDnJE4aIu7p4dKI0tkct25npW0KjVO3QuhrMdbSBfWiPuloWF9Go8fXJ03O9Vzw9uO4Gh&#10;02AbqtoShxPfp4dolIlccFJEDPWG+amfcbe5vrGKxmOceCjTqcXFdBKk/O3Jycnp8adu/G81ttnB&#10;N4Wj0bRw2zaBTVhWm8uqewcKY5MZbzNlZ35avXa4srYUT62tp3CZQRy9XQfEQ5laSoFguVk+PyMt&#10;lPnrscMR38SYErlUsJz5xf1VdZ7woKb63Q3Oo6BBcrK0srKKxHIYibkFaqivLC+t396txtbvzu8G&#10;kysjBsN2XKPLYrGQMlw/IuWiUm6ubz/TYByDDtzasbfn52jE3KaX00tLS8tx2LGpgU+mXVbqYPpP&#10;jzJMgeGii70NQWoHo/BmK5vJbWVL11jYeG+n1Bh/MdYRqF3J9Yd0KcKmTs8OUul0MrGQXthcBkmz&#10;tr52EzFZ6hMDA4x7kSUrjr3GBzZNs8ygArycfROE3N1fuW114hrzm96CyozVJDEk42jKnB47tdok&#10;KYMsPRYZI9wP3PbtYBBCKH8obWezNP4xW7woViPRLBfzU6y7jWB8AY4rdBYTaKEs4gTL+uHmTUc/&#10;3hjACBbl0x41WZZjOzoKo9oULZ2449ddD9/Yp+VE57JtRLQpsoTJ3kjS6ftkHa3KQWe07MELYPHY&#10;9TjtSkaHyTG6xHRkU+3l64EnlXeLuUwe3ihl3+SKpasoZcwbKHWfJYUyolarH6xvppYcnH6Jg8Fy&#10;dHpSGx9lGF7NJTFkWiK5gKXpYHlquvaQe6pKSrdfeosiMtmtN9sfnSfVCEibaymyUmYRVbHTs9N6&#10;q66w0SqMSQf2BYZI1zVZDuuD4ZKYKd4weEY3I4lcjN6U5dNN5X4vG63KXry/umrMLZV00sDubu8O&#10;l5dx0dIaCPj0Svoo4j5pd4MNkMhFoCvNzObkX0q42MngeEydwHP9h+rcX9/vZrYrlb3I2mQA6b4a&#10;weRJZKA8Si8nYl6ugZul0zvQg9vB0Dl+wIzPLk67U+5kmqZjapqmg0g3O8iMvhqtB14pX5cL+S2s&#10;P3pB1pvs7lx2oI3idmVu8Tg7PTteRPV3Gdf8pdeXYiu1u0+PkRm2Q2MeSBS64Ku0Ymc7oy9o2+qB&#10;X4Jg91axOtW9vWJkbb6zBaQz91n3TtMLqSSZCo7HFx5tgave+gyBGnsY1mYH1xqUq1SKV+1ConwB&#10;hglZ903X7O+TVbENsFyunCfR1hMLoAQvJNOPdxRqkqxB58GLh448LGX0oEEEp7pfpDL+Cr1d2Q/5&#10;zG5pv/IU0KDzWG1+k5mcdnWjxsrVuz2gDDsbLMJ/Eq3TpOJjQnXsDtca7Rx4lHe9231H8CjC4beF&#10;67/dzzsYKyMCY9yU0QWTQuayUbz00lbk3m6V5phl1W5q8wmGD0nBm1V3S1vbROXaAT52Wa08mbzG&#10;owRDf8D8fmzbzYba1H35qoDp3jAlyPbu9nW18QRsd33Oy/w08jlql2ASl0Z1rgljlNEh06q5dH9R&#10;2iIZPu6zmd39/cBK9F9c+zMEY5q5Q0hmsTKdLslulaOSZo7mr4zhy4lOWID3w7Mu9/YxjRvYIo3s&#10;bvmSyJEP8zN/9eRibRvVKhqJJPfNm3zhb405oowhwDB1PRocoge71vRrLoUkcLG9Q4zEfC6TLeR3&#10;50LRGmIZGS7iC1RYMiXC2bNDGZFW+Vj2Z0qyhcv76tOjDBOQkPwllYiFYmj8DCamp2RQKVd2Mzma&#10;BS+/sz/jpsjAAQkyTuv5tWQcNlqzchZrLlFt6rq8k8uS7FuNvWpj/inD9uZAvVAdgezYLAdCw54l&#10;Ad4Ghj9/Vbm4pHMk2b1i1X0abIrHRC5hmR+ct6VV+0jYjzl7k9Yf98oRzlTyEhjvzp7Xt/+4KU1R&#10;VPjDWjJBzSV8ZbBSEM6/6gwmD2PZ8bqnRqH6FsmUVQlN96sZQoJ2YJ+JXBjq7fCqkQmEbynENUiW&#10;7MxTzaVGo1h0MHYr+6ZQnpVVJANk1bEME5vth+pQNmWxnOUVwLINE722pjE/wTXX28QS2fIzdE5X&#10;kFikAweTGRKtYKlj7ragguXQoTpT1nzvK3uFHKkrcX15P/2pqoFVW7D5RCEI1VEYVuUZzh0eDEOc&#10;spC5v75yaZGP7Z2PVXeaJDJ81WOR5YlexbA0iHDIRC62PBPUVM7lvSIr8+WbspXoWLaUwFE1OBim&#10;6egqRXL6jKt0mc9lCihL3v3VacwJGL2uNRAYpqzIgjQqwrAsNRwW6lApxF0H0zW7KNbzYCK67UJm&#10;1sEIB/WAlGEqpuvIMqEuVbVgH4nEALZlNdGe2t9FDVk0A5QNTR2eRPZplahsrhEiMZEUA1Ocz1Cx&#10;x0meMlUxRcuxdQm6VDUAHjlMtm5wTFO6OdsH33Zt24qOV8Pvf0OxcWd41uc2rnZ3SYiWs10sE2/v&#10;RFIMTBEMyXRMAfvZkqnkUHUY00AgjiuHHclRQ9I74GqyRFPP2TI2KUJCsr+NdPUYtYBqVKTEQiOH&#10;U1R71/cTSTEwSjC0MGF9X6eLMnQtdJqqkb6zZNKP0KdapAoBMUv5QBboBLOObEqJbBjKaH5So7xN&#10;Cpzkcpmt7XzJccdJHbY2/egQu4kw4NmKEIbRVHlIFxVJIaKhlTBA+vjlnpD9jbAquXsVFN56N96F&#10;0iMN1aFZPQcnKFURZMeQBGDzqgzDPkIYjs1F/V1IQF5eFNepO9EgHJQYNJH7C8NR5JH2Url8nc8U&#10;cdpwZ/dqfEqvyY5fZjwkSEWVCGILRbOLXKspPZOhcrIeGjWy3DE1qSaLkuZohJ2pkqKNvKPegja1&#10;g1VIMrm9sfl6h5AZbjelu5sAt0y/LDJxNraeY7cc6EVctmV1/grLxje8ufiR2/Sup01VLvJZErxY&#10;uRyHbjUBbUoD246ObV1WFEUe2AKYBT/w5R6djWo4pb0Kxstl9y4r0wfD0oQXWtA/pspzqtELDBVO&#10;NhVafqNJ9fKyRXd4zP6UCAk7yea71sScEBg2pgsLsu7RCkxsDzBMCfg8rZilSTL8eYShkxoQHRtv&#10;zDwYjerVbt7LTzNFMMg6/GByVWUkS2e9Za8dfVM64OCazhNs1fvLAlax2s9fVO6nAwaJDvFCdTBF&#10;goSTS73ipoAeZLO7OHDrnlig+dTnZ30FKUqGhIHFEnPb1/eNyYHh9RUtcIllflzP6JZk3ybr6g6x&#10;nafc7ktb/jqqCVOG6dVc8lMcSb4AAdUSLEhzYLXSHJWxbJlAgAFdjcHU6NEqpf0cqdRbvGwMSyC0&#10;A/sCQ5GI+8EL1VH9mksGUYkwkcjQ0SGjAsOQI1MjmjRxjayMJX2BRPLF4VRebZCaS16oDo/uJxI3&#10;hWhwjIzpbPUhwQA6etilpzaJnMDqs0hrcYj4H9GV6bAsr9juh4GNdHcQMCz/twvR8E5SopeKc3dw&#10;NmUpsiR6PW0oqqp0phEugq+lyjJ1oTugMYM1GXWh+x+3VUPTpgOG26js5b2p9MqgbMo2Bs9RyCNz&#10;0h0JAxJI4LOAhZecgddnkPk82Uv9qXQjKk0H6gtWgCiG7bnQ27QuILG6J4UMS3am16qN0nYJsACG&#10;dT0YIEMsCWA4lpbtoKE6HOf7aged6cNOJdRgYaYkU5c1jDfVLMfWAhqxKfH6lqKIFiS+WZel1rkl&#10;34WuSQo/TTB8oU4YVqE8gJt3cHeIznEc/laZE5BtwB5vOsOAAfLWEomfRJd1EXY0CSfGkd1LIfsX&#10;MKUY53EdhK4LI8QpEcv3yyjTx8JxP14Xcl4amik4CgeMDlFFWZWwrK8tOyZOWYOxDvyFTPjZnWWG&#10;Jfd0oet0RlAVZoAwKMe6vsgjGOXCZbU6CTBC5j1w3JTn9AZpizymLpMZWEV3mkM7BL/eOGFbdhf3&#10;fRip4NjuLBWAxYCGIp0HeWiicBZWuxLCAF6PE65kmk9+Mia71/t0HqTJSK+8K80eGC5we+Qrpiyo&#10;wOzRctY15+m1yv5eJoP55ap0XqpMghdnjjJEFXNP4iwgFcGa6DzNZv9tz8VMi7mty48Axnabem6O&#10;NiCBHQINs2X6wjCfJhZuxEjPbuUy+evydVsHjjhUx3WeW09MKpVCsDy9eRQyow1i0587u4/WKBTe&#10;5jPZ7cJ2WwdOK/D5827lzNsRCHB35Krt58irRqVN2bYe6XMj9A+Zz2D0364z2yMAQ+eiOpMUDRV5&#10;BuNxHGZQMOqOwHBhn0sMa4g+Gs9gjEAfHdC0s6Vw2gInNizOC9zpAYbad4HyYYRV30TNzII9KXZd&#10;ODEAGP56FSAHK9DFcMYPZ/pcmvrCCqJuSN9hFgV4ovktbDvs1CAmx45cPJJIuvl9O9zw33jw/Oj3&#10;+ydoZKGH7b/R9/eHV3Xbbqn/7/c/hHOlttdNbvj97jCUgZ3vX4L0MQGj3psylMePSZ19tGNcC1bd&#10;DD+sOeOx9C0wahcqNwdKV2F4gsIfBTR+isyBGwKu1Ycn+Icnf0OkWyD0RdE7/AKfXwj+W4IQ3fQ/&#10;/KL5IDx4uIT3Tl/nC/63h2/hJbzveyGExx+6nhhuvmAZvuXM3t8vtvzOF4KIl/C7AQ4EJ0MbNDqE&#10;gOGvV1EDygijQ57bo1pfFI7RG7hAmHS+FXhTUMsl6URMekJ7w4OayPCa0n6807nd3hcZbqDzOxwH&#10;3W+471eCF46Rhv9+2jhG1LqePLA7BMGwcd4fp0QNzFpoPSRmRiAztFFcQnjsJfhw5e2wDQV4V82w&#10;31hbTwPRVJ5RFAujQ+rQyTzsyoFG4vpaAp5Pnuiep015upXt+E9uoNuEx9rep1oHLk2yff3kwfP9&#10;Lw6Pu6SSHTnk4r0M8v3hcQwdC3/nA98fHKf3TL7aJgLcjv6O8HOuwwymSwleNT4Aw0WlGaT2w0NF&#10;F9QZmEo1ZiJSQRF6KGSDGn1eFjAyM4fr9Yxns3t07VEudHuwE6Y182RHXqYWOhI1MANrcJRg9EFJ&#10;Vve9yTWribanhEY9ehem5UwYDEsT+cjsnzqV9Xq2JQuhGqWKHCtOY0bSEPkw0lESWF7UJgqGFV27&#10;ahNpP4VRiWUeuajLgR0sycmIsGAwPVA98LCywcLUSVGGonARxVwDo2YKbMpQpBAMW9ExlJ6bvH9c&#10;1sNcTRiSFHi7Jyczoqsr0PibCr/WWzpff7zHcBg4AIyIBuNyrD1RMOwmMFwYklOgDLsJDNszgqcD&#10;ht/9hqrxnVwK46cMN+JKnwplGM2UoTBTSBLuOlYkpRzKMdGcNBh8UyzVVMBopQxlSvFdUcqwDKCM&#10;Dgmhxk8ZobUjT2eW3KcM16MLfSpL002PMuxgnCpTFODYEVMBI0oZaqRI0YQNzwhlUC+fOlmjD/Q3&#10;3bYcXcSVeBZQhmlNfFASNoWmv4Gr1niGlyVpCgvNbIORHZLczHBc2cQop4mCYbPe8kgqMiXP4TsF&#10;o4/BlbjoQjfpDjcF6sRGVqaqXsdIkxXgflpHXcb0ghpZoTpxEW6Q7A4yLkpWybJAXBk4eYlBfjwu&#10;oscYzG73wDjPbWbaOMFw/SgqOwgrmoIeY5N5vsjuVDz5/rxez3t4pozPhDKe2zMYz2A8t2cwnsF4&#10;bs9gPIPx3J7BGNy8DFel9GeDPYMxxWbpXQEwjGcwRtVMQRBF8i+I3V0dStRhbAm858C2RF4RZ6VY&#10;8xMAwwgXm7BdR3/zIjIrKIMjM4xmPn6xwDMYIRgCLjXBNShdwWgJCZH9gDqe4TG+Tn0GY2RgPDhB&#10;oZPOpwshSDI+nNyxCYlIZA2W/QzGqMDA1LrdEhh6hCFSTFiW5S2fImyPQixuNkjj86AMC2d/bT/J&#10;NaMHfEpgOJvEAYvPYIwKDJbnOJ7nhB6neORgmCopw0j5k+lVAZSHyiL3DEYvbaoL58cluggGXZ5L&#10;05RhnAgGnFKt1hwsd/gzGL3AkAydtG6nUDBAYtAF/qhZKXRpImVP5mxI8KciM3r3JQWDD0hIJQka&#10;ZdMPXpqRZFlPRZuyLNe2uyCCbIol9YnIsnyF1nqQGEEha3YpZbjPYEyUMgwqIXSGMx2vmIunRAFl&#10;1J/BGJ0FrpC/LuObsiEwJwQD63/QiEKOoQqvgwvan2XGqLUpTNtgcSzHSlyzqmpRgxuUJ3jTj30W&#10;ffUL7YxZqPPwNLy26LPF9kL0qmq2reWUqC9QQRnur8A1BEELCEd7BmPUDS0HVjN1tlU7Mn10DMNo&#10;Z0jaVFb5PU0w/PxzmEOFJfzIaFNVadnNLoKB75Xq5hmMoRsLFGDjEvSWcHeT7e7wmBXCeGpg1GkV&#10;4A4JE7Xu03k8az2DMQ6hwZKyQFZ7MoZ5qF/w9ChDJXbdXGY8fmoyQ2AYGb3kjPkMxtSbTlO1PIMx&#10;E82SeJ5X2Gc2NQtsSjBoLvBnypgFO4O3TINj2GfKmH7zYw4M5xmM6TcVxTc/l1g4/z+RZTx23H/Y&#10;owAAAABJRU5ErkJgglBLAQItABQABgAIAAAAIQCxgme2CgEAABMCAAATAAAAAAAAAAAAAAAAAAAA&#10;AABbQ29udGVudF9UeXBlc10ueG1sUEsBAi0AFAAGAAgAAAAhADj9If/WAAAAlAEAAAsAAAAAAAAA&#10;AAAAAAAAOwEAAF9yZWxzLy5yZWxzUEsBAi0AFAAGAAgAAAAhAD6TR1teBAAAXgoAAA4AAAAAAAAA&#10;AAAAAAAAOgIAAGRycy9lMm9Eb2MueG1sUEsBAi0AFAAGAAgAAAAhAKomDr68AAAAIQEAABkAAAAA&#10;AAAAAAAAAAAAxAYAAGRycy9fcmVscy9lMm9Eb2MueG1sLnJlbHNQSwECLQAUAAYACAAAACEAYUAA&#10;/+EAAAALAQAADwAAAAAAAAAAAAAAAAC3BwAAZHJzL2Rvd25yZXYueG1sUEsBAi0ACgAAAAAAAAAh&#10;ACx9BPiEYQAAhGEAABQAAAAAAAAAAAAAAAAAxQgAAGRycy9tZWRpYS9pbWFnZTEucG5nUEsFBgAA&#10;AAAGAAYAfAEAAHt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ttp://journals.aps.org/prl/article/10.1103/PhysRevLett.96.026804/figures/3/medium" style="position:absolute;width:22606;height:285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CjGa/AAAA2gAAAA8AAABkcnMvZG93bnJldi54bWxET01rwkAQvRf8D8sIvdVNhJYSXUUFQfFU&#10;K+JxyI5JNDsbsqOJ/fVdodDT8HifM533rlZ3akPl2UA6SkAR595WXBg4fK/fPkEFQbZYeyYDDwow&#10;nw1epphZ3/EX3fdSqBjCIUMDpUiTaR3ykhyGkW+II3f2rUOJsC20bbGL4a7W4yT50A4rjg0lNrQq&#10;Kb/ub87Az3o5XnlJj9Il1G/Ty9aedu/GvA77xQSUUC//4j/3xsb58HzlefXs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woxmvwAAANoAAAAPAAAAAAAAAAAAAAAAAJ8CAABk&#10;cnMvZG93bnJldi54bWxQSwUGAAAAAAQABAD3AAAAiwMAAAAA&#10;">
                  <v:imagedata r:id="rId6" o:title="medium"/>
                  <v:path arrowok="t"/>
                </v:shape>
                <v:shapetype id="_x0000_t202" coordsize="21600,21600" o:spt="202" path="m,l,21600r21600,l21600,xe">
                  <v:stroke joinstyle="miter"/>
                  <v:path gradientshapeok="t" o:connecttype="rect"/>
                </v:shapetype>
                <v:shape id="Text Box 2" o:spid="_x0000_s1028" type="#_x0000_t202" style="position:absolute;left:152;top:28549;width:22606;height:8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rsidR="008C0782" w:rsidRPr="008C0782" w:rsidRDefault="008C0782">
                        <w:pPr>
                          <w:rPr>
                            <w:i/>
                          </w:rPr>
                        </w:pPr>
                        <w:r>
                          <w:rPr>
                            <w:i/>
                          </w:rPr>
                          <w:t>Figure 1: electron and hole g-fac</w:t>
                        </w:r>
                        <w:r>
                          <w:rPr>
                            <w:i/>
                          </w:rPr>
                          <w:softHyphen/>
                          <w:t xml:space="preserve">tors in </w:t>
                        </w:r>
                        <w:proofErr w:type="spellStart"/>
                        <w:r>
                          <w:rPr>
                            <w:i/>
                          </w:rPr>
                          <w:t>InAs</w:t>
                        </w:r>
                        <w:proofErr w:type="spellEnd"/>
                        <w:r>
                          <w:rPr>
                            <w:i/>
                          </w:rPr>
                          <w:t xml:space="preserve">/GaAs quantum dots, from Pryor and </w:t>
                        </w:r>
                        <w:proofErr w:type="spellStart"/>
                        <w:r>
                          <w:rPr>
                            <w:i/>
                          </w:rPr>
                          <w:t>Flatté</w:t>
                        </w:r>
                        <w:proofErr w:type="spellEnd"/>
                        <w:r>
                          <w:rPr>
                            <w:i/>
                          </w:rPr>
                          <w:t xml:space="preserve">, Phys. Rev. Lett. </w:t>
                        </w:r>
                        <w:proofErr w:type="gramStart"/>
                        <w:r>
                          <w:rPr>
                            <w:b/>
                            <w:i/>
                          </w:rPr>
                          <w:t>99</w:t>
                        </w:r>
                        <w:r>
                          <w:rPr>
                            <w:i/>
                          </w:rPr>
                          <w:t xml:space="preserve"> (2007) 179901.</w:t>
                        </w:r>
                        <w:proofErr w:type="gramEnd"/>
                      </w:p>
                    </w:txbxContent>
                  </v:textbox>
                </v:shape>
                <w10:wrap type="square"/>
              </v:group>
            </w:pict>
          </mc:Fallback>
        </mc:AlternateContent>
      </w:r>
      <w:r w:rsidR="008D22D1">
        <w:t xml:space="preserve">In the absence of error bars, the coefficient of determination is not a bad measure to present for goodness of fit, but it is not ideal: a small coefficient of determination may mean a poor fit, or it may imply large error bars.  You could also quote the RMS residual, i.e. </w:t>
      </w:r>
      <m:oMath>
        <m:rad>
          <m:radPr>
            <m:degHide m:val="1"/>
            <m:ctrlPr>
              <w:rPr>
                <w:rFonts w:ascii="Cambria Math" w:hAnsi="Cambria Math"/>
                <w:i/>
              </w:rPr>
            </m:ctrlPr>
          </m:radPr>
          <m:deg/>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m:rPr>
                                <m:nor/>
                              </m:rPr>
                              <w:rPr>
                                <w:rFonts w:ascii="Cambria Math" w:hAnsi="Cambria Math"/>
                              </w:rPr>
                              <m:t>fit</m:t>
                            </m:r>
                          </m:sub>
                        </m:sSub>
                      </m:e>
                    </m:d>
                  </m:e>
                  <m:sup>
                    <m:r>
                      <w:rPr>
                        <w:rFonts w:ascii="Cambria Math" w:hAnsi="Cambria Math"/>
                      </w:rPr>
                      <m:t>2</m:t>
                    </m:r>
                  </m:sup>
                </m:sSup>
              </m:e>
            </m:d>
          </m:e>
        </m:rad>
      </m:oMath>
      <w:r w:rsidR="008D22D1">
        <w:t xml:space="preserve">, which is a direct measurement of the difference between the measured and fitted </w:t>
      </w:r>
      <w:r w:rsidR="008D22D1">
        <w:rPr>
          <w:i/>
        </w:rPr>
        <w:t>y</w:t>
      </w:r>
      <w:r w:rsidR="008D22D1">
        <w:t xml:space="preserve"> values.  I found that the coefficient of determination was indeed lower for the 4 T data (mine was lower than yours, probably because I used a different fit range), but the RMS residual was much the same for each fit</w:t>
      </w:r>
      <w:r w:rsidR="008C0782">
        <w:t>: if anything, it was smaller for the 4 T data</w:t>
      </w:r>
      <w:r w:rsidR="008D22D1">
        <w:t xml:space="preserve">.  That suggests that the fit is not really worse for </w:t>
      </w:r>
      <w:r w:rsidR="008C0782">
        <w:t>this sample</w:t>
      </w:r>
      <w:r w:rsidR="008D22D1">
        <w:t>: the signal-to-noise ratio is poorer because the signal is smaller.  Again</w:t>
      </w:r>
      <w:r w:rsidR="008C0782">
        <w:t>, this would be easier to discuss if you had quoted your fit results.</w:t>
      </w:r>
      <w:r>
        <w:t xml:space="preserve">  The fact that you and I get slightly different answers (you get 0.5776±0.0059, I get 0.5756± 0.0039) suggests that the choice of fit range introduces a systematic error, which would not be at all surprising; it would have been nice if you had explored this by varying your fit range.</w:t>
      </w:r>
    </w:p>
    <w:p w:rsidR="006D7BCB" w:rsidRDefault="00115B0E">
      <w:r>
        <w:t>Although you say</w:t>
      </w:r>
      <w:r w:rsidR="00B570EB">
        <w:t xml:space="preserve"> that “the hole precession with [sic: I think you mean “will”] result in a positive g-factor, associated with the positive hole charge”, your equation (2) taken at face value would give a negative </w:t>
      </w:r>
      <w:r w:rsidR="00B570EB">
        <w:rPr>
          <w:i/>
        </w:rPr>
        <w:t>g</w:t>
      </w:r>
      <w:r w:rsidR="00B570EB">
        <w:t xml:space="preserve">.  </w:t>
      </w:r>
      <w:r w:rsidR="002D453B">
        <w:t xml:space="preserve">You do not explain why you prefer a positive sign (I found </w:t>
      </w:r>
      <w:r w:rsidR="00363998">
        <w:t xml:space="preserve">several negative values </w:t>
      </w:r>
      <w:r w:rsidR="002D453B">
        <w:t>in the liter</w:t>
      </w:r>
      <w:r w:rsidR="009F0343">
        <w:softHyphen/>
      </w:r>
      <w:r w:rsidR="00363998">
        <w:t>ature</w:t>
      </w:r>
      <w:r w:rsidR="009F0343">
        <w:t>, see</w:t>
      </w:r>
      <w:r w:rsidR="00363998">
        <w:t xml:space="preserve"> for example</w:t>
      </w:r>
      <w:bookmarkStart w:id="0" w:name="_GoBack"/>
      <w:bookmarkEnd w:id="0"/>
      <w:r w:rsidR="009F0343">
        <w:t xml:space="preserve"> figure 1</w:t>
      </w:r>
      <w:r w:rsidR="002D453B">
        <w:t>).</w:t>
      </w:r>
    </w:p>
    <w:p w:rsidR="002D453B" w:rsidRDefault="002D453B" w:rsidP="002D453B">
      <w:pPr>
        <w:pStyle w:val="Subtitle"/>
      </w:pPr>
      <w:r>
        <w:t>Average mark for this section: 34/50</w:t>
      </w:r>
    </w:p>
    <w:p w:rsidR="009F0343" w:rsidRDefault="009F0343" w:rsidP="009F0343">
      <w:pPr>
        <w:pStyle w:val="Heading1"/>
      </w:pPr>
      <w:r>
        <w:lastRenderedPageBreak/>
        <w:t>Data Presentation</w:t>
      </w:r>
    </w:p>
    <w:p w:rsidR="009F0343" w:rsidRDefault="009F0343" w:rsidP="009F0343">
      <w:r>
        <w:t xml:space="preserve">The data are clearly presented, but figures 2−5 belong in the main text: they are a key part of your analysis, and should not be relegated to an appendix.  You seem to be aware of this, because your figure numbers are out of sequence: if the figures were presented in numerical order, they’d be in the </w:t>
      </w:r>
      <w:r>
        <w:rPr>
          <w:i/>
        </w:rPr>
        <w:t>right</w:t>
      </w:r>
      <w:r>
        <w:t xml:space="preserve"> order!</w:t>
      </w:r>
    </w:p>
    <w:p w:rsidR="00E42C43" w:rsidRDefault="00E42C43" w:rsidP="009F0343">
      <w:r>
        <w:t>Generally, numerical values are presented appropriately, except that there aren’t enough of them: you need a table giving the fit results, as mentioned above.  There is one case where a number is quoted to an inappropriate level of precision: −1.228±1.409 should certainly be rounded to −1.2±1.4 (especially as it is never used for anything).  There should be spaces between numbers and units (“1 T”, not “1T”) and between parts of a compound unit (“Hz T</w:t>
      </w:r>
      <w:r>
        <w:rPr>
          <w:vertAlign w:val="superscript"/>
        </w:rPr>
        <w:t>−1</w:t>
      </w:r>
      <w:r>
        <w:t>”, not “HzT</w:t>
      </w:r>
      <w:r>
        <w:rPr>
          <w:vertAlign w:val="superscript"/>
        </w:rPr>
        <w:t>−1</w:t>
      </w:r>
      <w:r>
        <w:t xml:space="preserve">”).  Units should </w:t>
      </w:r>
      <w:r>
        <w:rPr>
          <w:i/>
        </w:rPr>
        <w:t>never</w:t>
      </w:r>
      <w:r>
        <w:t xml:space="preserve"> be italicised</w:t>
      </w:r>
      <w:r w:rsidR="00E24136">
        <w:t xml:space="preserve"> (in principle, not even when the rest of the text is in italics).</w:t>
      </w:r>
    </w:p>
    <w:p w:rsidR="00E24136" w:rsidRDefault="00E24136" w:rsidP="009F0343">
      <w:r>
        <w:t>One would normally plot data as points, rather than a line, and I’m not convinced that blue and green provide optimal contrast.  It would have been useful to plot at least one dataset in full (not just for the selected fit range) in order to illustrate why it is necessary to cut out the first 150 ps or so.  It would also be good practice to indicate the magnetic field value as part of the legend of the plot, not just in the caption.</w:t>
      </w:r>
    </w:p>
    <w:p w:rsidR="00E24136" w:rsidRDefault="00E24136" w:rsidP="00E24136">
      <w:pPr>
        <w:pStyle w:val="Subtitle"/>
      </w:pPr>
      <w:r>
        <w:t>Average mark for this section: 21/30</w:t>
      </w:r>
    </w:p>
    <w:p w:rsidR="002F1086" w:rsidRDefault="002F1086" w:rsidP="002F1086">
      <w:pPr>
        <w:pStyle w:val="Heading1"/>
      </w:pPr>
      <w:r>
        <w:t>Style</w:t>
      </w:r>
    </w:p>
    <w:p w:rsidR="002F1086" w:rsidRDefault="002F1086" w:rsidP="002F1086">
      <w:r>
        <w:t>The report is too short: more discussion of the results is necessary, as discussed above.  However, it is well written on the whole—barring a few minor grammatical errors—and in the correct style.  As noted above, the arrangement of material could be improved: the plots showing your fits to the data really need to be in the main body of the text.  However, in general, this was a well presented report.</w:t>
      </w:r>
    </w:p>
    <w:p w:rsidR="002F1086" w:rsidRDefault="002F1086" w:rsidP="002F1086">
      <w:pPr>
        <w:pStyle w:val="Subtitle"/>
      </w:pPr>
      <w:r>
        <w:t>Average mark for this section: 14.5/20</w:t>
      </w:r>
    </w:p>
    <w:p w:rsidR="002F1086" w:rsidRPr="002F1086" w:rsidRDefault="002F1086" w:rsidP="002F1086">
      <w:pPr>
        <w:pStyle w:val="Subtitle"/>
      </w:pPr>
      <w:r>
        <w:t>Overall average mark: 69.5%</w:t>
      </w:r>
    </w:p>
    <w:sectPr w:rsidR="002F1086" w:rsidRPr="002F1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7D"/>
    <w:rsid w:val="00115B0E"/>
    <w:rsid w:val="00252568"/>
    <w:rsid w:val="002D453B"/>
    <w:rsid w:val="002F1086"/>
    <w:rsid w:val="00363998"/>
    <w:rsid w:val="00571961"/>
    <w:rsid w:val="006D7BCB"/>
    <w:rsid w:val="008C0782"/>
    <w:rsid w:val="008D22D1"/>
    <w:rsid w:val="009D57D1"/>
    <w:rsid w:val="009F0343"/>
    <w:rsid w:val="00A7077D"/>
    <w:rsid w:val="00B570EB"/>
    <w:rsid w:val="00E24136"/>
    <w:rsid w:val="00E42C43"/>
    <w:rsid w:val="00F5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A7077D"/>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77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7077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077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D453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453B"/>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8D22D1"/>
    <w:rPr>
      <w:color w:val="808080"/>
    </w:rPr>
  </w:style>
  <w:style w:type="paragraph" w:styleId="BalloonText">
    <w:name w:val="Balloon Text"/>
    <w:basedOn w:val="Normal"/>
    <w:link w:val="BalloonTextChar"/>
    <w:uiPriority w:val="99"/>
    <w:semiHidden/>
    <w:unhideWhenUsed/>
    <w:rsid w:val="008D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2D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A7077D"/>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77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7077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077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D453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453B"/>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8D22D1"/>
    <w:rPr>
      <w:color w:val="808080"/>
    </w:rPr>
  </w:style>
  <w:style w:type="paragraph" w:styleId="BalloonText">
    <w:name w:val="Balloon Text"/>
    <w:basedOn w:val="Normal"/>
    <w:link w:val="BalloonTextChar"/>
    <w:uiPriority w:val="99"/>
    <w:semiHidden/>
    <w:unhideWhenUsed/>
    <w:rsid w:val="008D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2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3</cp:revision>
  <dcterms:created xsi:type="dcterms:W3CDTF">2016-04-10T20:07:00Z</dcterms:created>
  <dcterms:modified xsi:type="dcterms:W3CDTF">2016-05-09T08:36:00Z</dcterms:modified>
</cp:coreProperties>
</file>